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67D0" w:rsidR="00FB67D0" w:rsidP="00FB67D0" w:rsidRDefault="005C060B" w14:paraId="559E8AA7" w14:textId="3E3A1CBB">
      <w:pPr>
        <w:jc w:val="center"/>
        <w:rPr>
          <w:b w:val="1"/>
          <w:bCs w:val="1"/>
          <w:noProof w:val="0"/>
          <w:color w:val="123282"/>
          <w:sz w:val="32"/>
          <w:szCs w:val="32"/>
          <w:u w:val="single"/>
          <w:lang w:val="en-GB"/>
        </w:rPr>
      </w:pPr>
      <w:r w:rsidRPr="2E0F1D03" w:rsidR="005C060B">
        <w:rPr>
          <w:b w:val="1"/>
          <w:bCs w:val="1"/>
          <w:noProof w:val="0"/>
          <w:color w:val="123282"/>
          <w:sz w:val="32"/>
          <w:szCs w:val="32"/>
          <w:u w:val="single"/>
          <w:lang w:val="en-GB"/>
        </w:rPr>
        <w:t>Neurodiversity in Business</w:t>
      </w:r>
      <w:r w:rsidRPr="2E0F1D03" w:rsidR="6262049D">
        <w:rPr>
          <w:b w:val="1"/>
          <w:bCs w:val="1"/>
          <w:noProof w:val="0"/>
          <w:color w:val="123282"/>
          <w:sz w:val="32"/>
          <w:szCs w:val="32"/>
          <w:u w:val="single"/>
          <w:lang w:val="en-GB"/>
        </w:rPr>
        <w:t xml:space="preserve"> – Membership </w:t>
      </w:r>
      <w:r w:rsidRPr="2E0F1D03" w:rsidR="7F80E66A">
        <w:rPr>
          <w:b w:val="1"/>
          <w:bCs w:val="1"/>
          <w:noProof w:val="0"/>
          <w:color w:val="123282"/>
          <w:sz w:val="32"/>
          <w:szCs w:val="32"/>
          <w:u w:val="single"/>
          <w:lang w:val="en-GB"/>
        </w:rPr>
        <w:t>C</w:t>
      </w:r>
      <w:r w:rsidRPr="2E0F1D03" w:rsidR="05D68B81">
        <w:rPr>
          <w:b w:val="1"/>
          <w:bCs w:val="1"/>
          <w:noProof w:val="0"/>
          <w:color w:val="123282"/>
          <w:sz w:val="32"/>
          <w:szCs w:val="32"/>
          <w:u w:val="single"/>
          <w:lang w:val="en-GB"/>
        </w:rPr>
        <w:t>harter</w:t>
      </w:r>
    </w:p>
    <w:p w:rsidRPr="007740D0" w:rsidR="00531DB7" w:rsidP="1B405B13" w:rsidRDefault="005C060B" w14:paraId="1963D259" w14:textId="77777777">
      <w:pPr>
        <w:pStyle w:val="NoSpacing"/>
        <w:numPr>
          <w:ilvl w:val="0"/>
          <w:numId w:val="9"/>
        </w:numPr>
        <w:jc w:val="both"/>
        <w:rPr>
          <w:noProof w:val="0"/>
          <w:lang w:val="en-GB"/>
        </w:rPr>
      </w:pPr>
      <w:r w:rsidRPr="655F55F8" w:rsidR="005C060B">
        <w:rPr>
          <w:b w:val="1"/>
          <w:bCs w:val="1"/>
          <w:noProof w:val="0"/>
          <w:lang w:val="en-GB"/>
        </w:rPr>
        <w:t>About Neurodiversity in Business</w:t>
      </w:r>
    </w:p>
    <w:p w:rsidRPr="007740D0" w:rsidR="00531DB7" w:rsidP="1B405B13" w:rsidRDefault="005C060B" w14:paraId="564BF168" w14:textId="3980DF0A">
      <w:pPr>
        <w:pStyle w:val="NoSpacing"/>
        <w:ind w:left="720"/>
        <w:jc w:val="both"/>
        <w:rPr>
          <w:noProof w:val="0"/>
          <w:lang w:val="en-GB"/>
        </w:rPr>
      </w:pPr>
      <w:r>
        <w:br/>
      </w:r>
      <w:r w:rsidRPr="211D10B4" w:rsidR="005C060B">
        <w:rPr>
          <w:noProof w:val="0"/>
          <w:lang w:val="en-GB"/>
        </w:rPr>
        <w:t>Neurodiversity in Business (</w:t>
      </w:r>
      <w:r w:rsidRPr="211D10B4" w:rsidR="005C060B">
        <w:rPr>
          <w:noProof w:val="0"/>
          <w:lang w:val="en-GB"/>
        </w:rPr>
        <w:t>NiB</w:t>
      </w:r>
      <w:r w:rsidRPr="211D10B4" w:rsidR="005C060B">
        <w:rPr>
          <w:noProof w:val="0"/>
          <w:lang w:val="en-GB"/>
        </w:rPr>
        <w:t xml:space="preserve">) is a </w:t>
      </w:r>
      <w:r w:rsidRPr="211D10B4" w:rsidR="00D92402">
        <w:rPr>
          <w:noProof w:val="0"/>
          <w:lang w:val="en-GB"/>
        </w:rPr>
        <w:t xml:space="preserve">network </w:t>
      </w:r>
      <w:r w:rsidRPr="211D10B4" w:rsidR="005C060B">
        <w:rPr>
          <w:noProof w:val="0"/>
          <w:lang w:val="en-GB"/>
        </w:rPr>
        <w:t xml:space="preserve">of </w:t>
      </w:r>
      <w:r w:rsidRPr="211D10B4" w:rsidR="005C060B">
        <w:rPr>
          <w:noProof w:val="0"/>
          <w:lang w:val="en-GB"/>
        </w:rPr>
        <w:t xml:space="preserve">corporates aimed at integrating and building a better workplace for Neurodivergent </w:t>
      </w:r>
      <w:r w:rsidRPr="211D10B4" w:rsidR="63541520">
        <w:rPr>
          <w:noProof w:val="0"/>
          <w:lang w:val="en-GB"/>
        </w:rPr>
        <w:t xml:space="preserve">(ND) </w:t>
      </w:r>
      <w:r w:rsidRPr="211D10B4" w:rsidR="005C060B">
        <w:rPr>
          <w:noProof w:val="0"/>
          <w:lang w:val="en-GB"/>
        </w:rPr>
        <w:t xml:space="preserve">people, helping ND people progress in their careers, and support companies </w:t>
      </w:r>
      <w:r w:rsidRPr="211D10B4" w:rsidR="00602144">
        <w:rPr>
          <w:noProof w:val="0"/>
          <w:lang w:val="en-GB"/>
        </w:rPr>
        <w:t>gain</w:t>
      </w:r>
      <w:r w:rsidRPr="211D10B4" w:rsidR="005C060B">
        <w:rPr>
          <w:noProof w:val="0"/>
          <w:lang w:val="en-GB"/>
        </w:rPr>
        <w:t xml:space="preserve"> a better understanding of Neurodiversity. </w:t>
      </w:r>
      <w:r w:rsidRPr="211D10B4" w:rsidR="005C060B">
        <w:rPr>
          <w:noProof w:val="0"/>
          <w:lang w:val="en-GB"/>
        </w:rPr>
        <w:t>NiB</w:t>
      </w:r>
      <w:r w:rsidRPr="211D10B4" w:rsidR="005C060B">
        <w:rPr>
          <w:noProof w:val="0"/>
          <w:lang w:val="en-GB"/>
        </w:rPr>
        <w:t xml:space="preserve"> is backed by a significant number of </w:t>
      </w:r>
      <w:r w:rsidRPr="211D10B4" w:rsidR="4837E495">
        <w:rPr>
          <w:noProof w:val="0"/>
          <w:lang w:val="en-GB"/>
        </w:rPr>
        <w:t>organisations</w:t>
      </w:r>
      <w:r w:rsidRPr="211D10B4" w:rsidR="00602144">
        <w:rPr>
          <w:noProof w:val="0"/>
          <w:lang w:val="en-GB"/>
        </w:rPr>
        <w:t xml:space="preserve"> and</w:t>
      </w:r>
      <w:r w:rsidRPr="211D10B4" w:rsidR="005C060B">
        <w:rPr>
          <w:noProof w:val="0"/>
          <w:lang w:val="en-GB"/>
        </w:rPr>
        <w:t xml:space="preserve"> supported by many global technical/subject matter leaders </w:t>
      </w:r>
      <w:r w:rsidRPr="211D10B4" w:rsidR="005C060B">
        <w:rPr>
          <w:noProof w:val="0"/>
          <w:lang w:val="en-GB"/>
        </w:rPr>
        <w:t>in the area of</w:t>
      </w:r>
      <w:r w:rsidRPr="211D10B4" w:rsidR="005C060B">
        <w:rPr>
          <w:noProof w:val="0"/>
          <w:lang w:val="en-GB"/>
        </w:rPr>
        <w:t xml:space="preserve"> neurodiversity. </w:t>
      </w:r>
      <w:r w:rsidRPr="211D10B4" w:rsidR="005C060B">
        <w:rPr>
          <w:noProof w:val="0"/>
          <w:lang w:val="en-GB"/>
        </w:rPr>
        <w:t>NiB</w:t>
      </w:r>
      <w:r w:rsidRPr="211D10B4" w:rsidR="005C060B">
        <w:rPr>
          <w:noProof w:val="0"/>
          <w:lang w:val="en-GB"/>
        </w:rPr>
        <w:t xml:space="preserve"> is a </w:t>
      </w:r>
      <w:r w:rsidRPr="211D10B4" w:rsidR="00602144">
        <w:rPr>
          <w:noProof w:val="0"/>
          <w:lang w:val="en-GB"/>
        </w:rPr>
        <w:t>non-membership charging</w:t>
      </w:r>
      <w:r w:rsidRPr="211D10B4" w:rsidR="005C060B">
        <w:rPr>
          <w:noProof w:val="0"/>
          <w:lang w:val="en-GB"/>
        </w:rPr>
        <w:t xml:space="preserve"> organisation, with a non-commercial aim of helping create a better </w:t>
      </w:r>
      <w:r w:rsidRPr="211D10B4" w:rsidR="00CA7ABA">
        <w:rPr>
          <w:noProof w:val="0"/>
          <w:lang w:val="en-GB"/>
        </w:rPr>
        <w:t>world and</w:t>
      </w:r>
      <w:r w:rsidRPr="211D10B4" w:rsidR="005C060B">
        <w:rPr>
          <w:noProof w:val="0"/>
          <w:lang w:val="en-GB"/>
        </w:rPr>
        <w:t xml:space="preserve"> improving the wellbeing of ND individuals.</w:t>
      </w:r>
      <w:r w:rsidRPr="211D10B4" w:rsidR="000339DD">
        <w:rPr>
          <w:noProof w:val="0"/>
          <w:lang w:val="en-GB"/>
        </w:rPr>
        <w:t xml:space="preserve"> </w:t>
      </w:r>
    </w:p>
    <w:p w:rsidRPr="007740D0" w:rsidR="00D7167E" w:rsidP="1B405B13" w:rsidRDefault="00D7167E" w14:paraId="5A032DF6" w14:textId="2BFC9EEC">
      <w:pPr>
        <w:pStyle w:val="NoSpacing"/>
        <w:ind w:left="720"/>
        <w:jc w:val="both"/>
        <w:rPr>
          <w:noProof w:val="0"/>
          <w:lang w:val="en-GB"/>
        </w:rPr>
      </w:pPr>
    </w:p>
    <w:p w:rsidRPr="007740D0" w:rsidR="00531DB7" w:rsidP="1B405B13" w:rsidRDefault="005C060B" w14:paraId="21DC6CCD" w14:textId="0862A096">
      <w:pPr>
        <w:pStyle w:val="NoSpacing"/>
        <w:numPr>
          <w:ilvl w:val="0"/>
          <w:numId w:val="9"/>
        </w:numPr>
        <w:rPr>
          <w:noProof w:val="0"/>
          <w:lang w:val="en-GB"/>
        </w:rPr>
      </w:pPr>
      <w:r w:rsidRPr="655F55F8" w:rsidR="005C060B">
        <w:rPr>
          <w:b w:val="1"/>
          <w:bCs w:val="1"/>
          <w:noProof w:val="0"/>
          <w:lang w:val="en-GB"/>
        </w:rPr>
        <w:t>Mission, Value</w:t>
      </w:r>
      <w:r w:rsidRPr="655F55F8" w:rsidR="002945F3">
        <w:rPr>
          <w:b w:val="1"/>
          <w:bCs w:val="1"/>
          <w:noProof w:val="0"/>
          <w:lang w:val="en-GB"/>
        </w:rPr>
        <w:t>,</w:t>
      </w:r>
      <w:r w:rsidRPr="655F55F8" w:rsidR="005C060B">
        <w:rPr>
          <w:b w:val="1"/>
          <w:bCs w:val="1"/>
          <w:noProof w:val="0"/>
          <w:lang w:val="en-GB"/>
        </w:rPr>
        <w:t xml:space="preserve"> and Objectives</w:t>
      </w:r>
    </w:p>
    <w:p w:rsidRPr="007740D0" w:rsidR="005C060B" w:rsidP="1B405B13" w:rsidRDefault="00D7167E" w14:paraId="64F8EE1B" w14:textId="60250CA3">
      <w:pPr>
        <w:pStyle w:val="NoSpacing"/>
        <w:ind w:left="720"/>
        <w:rPr>
          <w:noProof w:val="0"/>
          <w:lang w:val="en-GB"/>
        </w:rPr>
      </w:pPr>
      <w:r>
        <w:br/>
      </w:r>
      <w:r w:rsidRPr="211D10B4" w:rsidR="00D7167E">
        <w:rPr>
          <w:noProof w:val="0"/>
          <w:lang w:val="en-GB"/>
        </w:rPr>
        <w:t>The mission, value</w:t>
      </w:r>
      <w:r w:rsidRPr="211D10B4" w:rsidR="002945F3">
        <w:rPr>
          <w:noProof w:val="0"/>
          <w:lang w:val="en-GB"/>
        </w:rPr>
        <w:t xml:space="preserve">, </w:t>
      </w:r>
      <w:r w:rsidRPr="211D10B4" w:rsidR="00D7167E">
        <w:rPr>
          <w:noProof w:val="0"/>
          <w:lang w:val="en-GB"/>
        </w:rPr>
        <w:t xml:space="preserve">and objectives of </w:t>
      </w:r>
      <w:r w:rsidRPr="211D10B4" w:rsidR="00D7167E">
        <w:rPr>
          <w:noProof w:val="0"/>
          <w:lang w:val="en-GB"/>
        </w:rPr>
        <w:t>NiB</w:t>
      </w:r>
      <w:r w:rsidRPr="211D10B4" w:rsidR="00D7167E">
        <w:rPr>
          <w:noProof w:val="0"/>
          <w:lang w:val="en-GB"/>
        </w:rPr>
        <w:t xml:space="preserve"> are the following: </w:t>
      </w:r>
      <w:r>
        <w:br/>
      </w:r>
    </w:p>
    <w:p w:rsidRPr="007740D0" w:rsidR="005C060B" w:rsidP="1B405B13" w:rsidRDefault="005C060B" w14:paraId="3CD361A4" w14:textId="57962789">
      <w:pPr>
        <w:pStyle w:val="ListParagraph"/>
        <w:numPr>
          <w:ilvl w:val="0"/>
          <w:numId w:val="15"/>
        </w:numPr>
        <w:jc w:val="both"/>
        <w:rPr>
          <w:noProof w:val="0"/>
          <w:lang w:val="en-GB"/>
        </w:rPr>
      </w:pPr>
      <w:r w:rsidRPr="2E0F1D03" w:rsidR="005C060B">
        <w:rPr>
          <w:b w:val="1"/>
          <w:bCs w:val="1"/>
          <w:noProof w:val="0"/>
          <w:lang w:val="en-GB"/>
        </w:rPr>
        <w:t>Educate</w:t>
      </w:r>
      <w:r w:rsidRPr="2E0F1D03" w:rsidR="005C060B">
        <w:rPr>
          <w:noProof w:val="0"/>
          <w:lang w:val="en-GB"/>
        </w:rPr>
        <w:t xml:space="preserve"> –</w:t>
      </w:r>
      <w:r w:rsidRPr="2E0F1D03" w:rsidR="00D330A6">
        <w:rPr>
          <w:noProof w:val="0"/>
          <w:lang w:val="en-GB"/>
        </w:rPr>
        <w:t xml:space="preserve"> </w:t>
      </w:r>
      <w:r w:rsidRPr="2E0F1D03" w:rsidR="001C60F2">
        <w:rPr>
          <w:noProof w:val="0"/>
          <w:lang w:val="en-GB"/>
        </w:rPr>
        <w:t>enhance</w:t>
      </w:r>
      <w:r w:rsidRPr="2E0F1D03" w:rsidR="001C60F2">
        <w:rPr>
          <w:noProof w:val="0"/>
          <w:lang w:val="en-GB"/>
        </w:rPr>
        <w:t xml:space="preserve"> </w:t>
      </w:r>
      <w:r w:rsidRPr="2E0F1D03" w:rsidR="001C60F2">
        <w:rPr>
          <w:noProof w:val="0"/>
          <w:lang w:val="en-GB"/>
        </w:rPr>
        <w:t>understand</w:t>
      </w:r>
      <w:r w:rsidRPr="2E0F1D03" w:rsidR="00D330A6">
        <w:rPr>
          <w:noProof w:val="0"/>
          <w:lang w:val="en-GB"/>
        </w:rPr>
        <w:t>ing</w:t>
      </w:r>
      <w:r w:rsidRPr="2E0F1D03" w:rsidR="001C60F2">
        <w:rPr>
          <w:noProof w:val="0"/>
          <w:lang w:val="en-GB"/>
        </w:rPr>
        <w:t xml:space="preserve"> of</w:t>
      </w:r>
      <w:r w:rsidRPr="2E0F1D03" w:rsidR="40BE17EC">
        <w:rPr>
          <w:noProof w:val="0"/>
          <w:lang w:val="en-GB"/>
        </w:rPr>
        <w:t xml:space="preserve"> </w:t>
      </w:r>
      <w:r w:rsidRPr="2E0F1D03" w:rsidR="101B5D84">
        <w:rPr>
          <w:noProof w:val="0"/>
          <w:lang w:val="en-GB"/>
        </w:rPr>
        <w:t>N</w:t>
      </w:r>
      <w:r w:rsidRPr="2E0F1D03" w:rsidR="005C060B">
        <w:rPr>
          <w:noProof w:val="0"/>
          <w:lang w:val="en-GB"/>
        </w:rPr>
        <w:t xml:space="preserve">eurodiversity and </w:t>
      </w:r>
      <w:r w:rsidRPr="2E0F1D03" w:rsidR="00516AA6">
        <w:rPr>
          <w:noProof w:val="0"/>
          <w:lang w:val="en-GB"/>
        </w:rPr>
        <w:t>h</w:t>
      </w:r>
      <w:r w:rsidRPr="2E0F1D03" w:rsidR="000B4844">
        <w:rPr>
          <w:noProof w:val="0"/>
          <w:lang w:val="en-GB"/>
        </w:rPr>
        <w:t xml:space="preserve">ow organisations can </w:t>
      </w:r>
      <w:r w:rsidRPr="2E0F1D03" w:rsidR="00960EE4">
        <w:rPr>
          <w:noProof w:val="0"/>
          <w:lang w:val="en-GB"/>
        </w:rPr>
        <w:t>identify and self-reflect on institutional and cultural barriers standing in the way of Neurodiverse candidates</w:t>
      </w:r>
      <w:r w:rsidRPr="2E0F1D03" w:rsidR="0001062D">
        <w:rPr>
          <w:noProof w:val="0"/>
          <w:lang w:val="en-GB"/>
        </w:rPr>
        <w:t xml:space="preserve">, </w:t>
      </w:r>
      <w:r w:rsidRPr="2E0F1D03" w:rsidR="00960EE4">
        <w:rPr>
          <w:noProof w:val="0"/>
          <w:lang w:val="en-GB"/>
        </w:rPr>
        <w:t>employees</w:t>
      </w:r>
      <w:r w:rsidRPr="2E0F1D03" w:rsidR="002945F3">
        <w:rPr>
          <w:noProof w:val="0"/>
          <w:lang w:val="en-GB"/>
        </w:rPr>
        <w:t>,</w:t>
      </w:r>
      <w:r w:rsidRPr="2E0F1D03" w:rsidR="0001062D">
        <w:rPr>
          <w:noProof w:val="0"/>
          <w:lang w:val="en-GB"/>
        </w:rPr>
        <w:t xml:space="preserve"> and leaders.</w:t>
      </w:r>
    </w:p>
    <w:p w:rsidRPr="007740D0" w:rsidR="005C060B" w:rsidP="1B405B13" w:rsidRDefault="005C060B" w14:paraId="1455B6A2" w14:textId="15991111">
      <w:pPr>
        <w:pStyle w:val="ListParagraph"/>
        <w:numPr>
          <w:ilvl w:val="0"/>
          <w:numId w:val="15"/>
        </w:numPr>
        <w:jc w:val="both"/>
        <w:rPr>
          <w:noProof w:val="0"/>
          <w:lang w:val="en-GB"/>
        </w:rPr>
      </w:pPr>
      <w:r w:rsidRPr="211D10B4" w:rsidR="005C060B">
        <w:rPr>
          <w:b w:val="1"/>
          <w:bCs w:val="1"/>
          <w:noProof w:val="0"/>
          <w:lang w:val="en-GB"/>
        </w:rPr>
        <w:t>Demonstrate</w:t>
      </w:r>
      <w:r w:rsidRPr="211D10B4" w:rsidR="005C060B">
        <w:rPr>
          <w:noProof w:val="0"/>
          <w:lang w:val="en-GB"/>
        </w:rPr>
        <w:t xml:space="preserve"> – show </w:t>
      </w:r>
      <w:r w:rsidRPr="211D10B4" w:rsidR="005C060B">
        <w:rPr>
          <w:noProof w:val="0"/>
          <w:lang w:val="en-GB"/>
        </w:rPr>
        <w:t>how</w:t>
      </w:r>
      <w:r w:rsidRPr="211D10B4" w:rsidR="005C060B">
        <w:rPr>
          <w:noProof w:val="0"/>
          <w:lang w:val="en-GB"/>
        </w:rPr>
        <w:t xml:space="preserve"> companies benefit from being </w:t>
      </w:r>
      <w:r w:rsidRPr="211D10B4" w:rsidR="005C060B">
        <w:rPr>
          <w:noProof w:val="0"/>
          <w:lang w:val="en-GB"/>
        </w:rPr>
        <w:t>Neuroinclusive</w:t>
      </w:r>
      <w:r w:rsidRPr="211D10B4" w:rsidR="002945F3">
        <w:rPr>
          <w:noProof w:val="0"/>
          <w:lang w:val="en-GB"/>
        </w:rPr>
        <w:t>,</w:t>
      </w:r>
      <w:r w:rsidRPr="211D10B4" w:rsidR="005C060B">
        <w:rPr>
          <w:noProof w:val="0"/>
          <w:lang w:val="en-GB"/>
        </w:rPr>
        <w:t xml:space="preserve"> both social</w:t>
      </w:r>
      <w:r w:rsidRPr="211D10B4" w:rsidR="00E27973">
        <w:rPr>
          <w:noProof w:val="0"/>
          <w:lang w:val="en-GB"/>
        </w:rPr>
        <w:t>ly</w:t>
      </w:r>
      <w:r w:rsidRPr="211D10B4" w:rsidR="005C060B">
        <w:rPr>
          <w:noProof w:val="0"/>
          <w:lang w:val="en-GB"/>
        </w:rPr>
        <w:t xml:space="preserve"> and </w:t>
      </w:r>
      <w:r w:rsidRPr="211D10B4" w:rsidR="001C60F2">
        <w:rPr>
          <w:noProof w:val="0"/>
          <w:lang w:val="en-GB"/>
        </w:rPr>
        <w:t>commercial</w:t>
      </w:r>
      <w:r w:rsidRPr="211D10B4" w:rsidR="00E27973">
        <w:rPr>
          <w:noProof w:val="0"/>
          <w:lang w:val="en-GB"/>
        </w:rPr>
        <w:t>ly</w:t>
      </w:r>
      <w:r w:rsidRPr="211D10B4" w:rsidR="00531DB7">
        <w:rPr>
          <w:noProof w:val="0"/>
          <w:lang w:val="en-GB"/>
        </w:rPr>
        <w:t xml:space="preserve">. </w:t>
      </w:r>
      <w:r w:rsidRPr="211D10B4" w:rsidR="001C60F2">
        <w:rPr>
          <w:noProof w:val="0"/>
          <w:lang w:val="en-GB"/>
        </w:rPr>
        <w:t>Demonstrate</w:t>
      </w:r>
      <w:r w:rsidRPr="211D10B4" w:rsidR="005C060B">
        <w:rPr>
          <w:noProof w:val="0"/>
          <w:lang w:val="en-GB"/>
        </w:rPr>
        <w:t xml:space="preserve"> </w:t>
      </w:r>
      <w:r w:rsidRPr="211D10B4" w:rsidR="00E27973">
        <w:rPr>
          <w:noProof w:val="0"/>
          <w:lang w:val="en-GB"/>
        </w:rPr>
        <w:t xml:space="preserve">the </w:t>
      </w:r>
      <w:r w:rsidRPr="211D10B4" w:rsidR="005C060B">
        <w:rPr>
          <w:noProof w:val="0"/>
          <w:lang w:val="en-GB"/>
        </w:rPr>
        <w:t xml:space="preserve">benefits </w:t>
      </w:r>
      <w:r w:rsidRPr="211D10B4" w:rsidR="001C60F2">
        <w:rPr>
          <w:noProof w:val="0"/>
          <w:lang w:val="en-GB"/>
        </w:rPr>
        <w:t xml:space="preserve">that flow </w:t>
      </w:r>
      <w:r w:rsidRPr="211D10B4" w:rsidR="005C060B">
        <w:rPr>
          <w:noProof w:val="0"/>
          <w:lang w:val="en-GB"/>
        </w:rPr>
        <w:t xml:space="preserve">from unlocking </w:t>
      </w:r>
      <w:r w:rsidRPr="211D10B4" w:rsidR="30C8EAEB">
        <w:rPr>
          <w:noProof w:val="0"/>
          <w:lang w:val="en-GB"/>
        </w:rPr>
        <w:t>N</w:t>
      </w:r>
      <w:r w:rsidRPr="211D10B4" w:rsidR="005C060B">
        <w:rPr>
          <w:noProof w:val="0"/>
          <w:lang w:val="en-GB"/>
        </w:rPr>
        <w:t>eurodivergent</w:t>
      </w:r>
      <w:r w:rsidRPr="211D10B4" w:rsidR="005C060B">
        <w:rPr>
          <w:noProof w:val="0"/>
          <w:lang w:val="en-GB"/>
        </w:rPr>
        <w:t xml:space="preserve"> talent and being more </w:t>
      </w:r>
      <w:r w:rsidRPr="211D10B4" w:rsidR="53FC48EA">
        <w:rPr>
          <w:noProof w:val="0"/>
          <w:lang w:val="en-GB"/>
        </w:rPr>
        <w:t>N</w:t>
      </w:r>
      <w:r w:rsidRPr="211D10B4" w:rsidR="005C060B">
        <w:rPr>
          <w:noProof w:val="0"/>
          <w:lang w:val="en-GB"/>
        </w:rPr>
        <w:t>euroinclusive</w:t>
      </w:r>
      <w:r w:rsidRPr="211D10B4" w:rsidR="001C60F2">
        <w:rPr>
          <w:noProof w:val="0"/>
          <w:lang w:val="en-GB"/>
        </w:rPr>
        <w:t>.</w:t>
      </w:r>
    </w:p>
    <w:p w:rsidRPr="007740D0" w:rsidR="005C060B" w:rsidP="1B405B13" w:rsidRDefault="005C060B" w14:paraId="374C2777" w14:textId="1923B5F5">
      <w:pPr>
        <w:pStyle w:val="ListParagraph"/>
        <w:numPr>
          <w:ilvl w:val="0"/>
          <w:numId w:val="15"/>
        </w:numPr>
        <w:jc w:val="both"/>
        <w:rPr>
          <w:noProof w:val="0"/>
          <w:lang w:val="en-GB"/>
        </w:rPr>
      </w:pPr>
      <w:r w:rsidRPr="2E0F1D03" w:rsidR="005C060B">
        <w:rPr>
          <w:b w:val="1"/>
          <w:bCs w:val="1"/>
          <w:noProof w:val="0"/>
          <w:lang w:val="en-GB"/>
        </w:rPr>
        <w:t>Celebrate</w:t>
      </w:r>
      <w:r w:rsidRPr="2E0F1D03" w:rsidR="005C060B">
        <w:rPr>
          <w:noProof w:val="0"/>
          <w:lang w:val="en-GB"/>
        </w:rPr>
        <w:t xml:space="preserve"> – celebrating </w:t>
      </w:r>
      <w:r w:rsidRPr="2E0F1D03" w:rsidR="06C31B1A">
        <w:rPr>
          <w:noProof w:val="0"/>
          <w:lang w:val="en-GB"/>
        </w:rPr>
        <w:t>N</w:t>
      </w:r>
      <w:r w:rsidRPr="2E0F1D03" w:rsidR="005C060B">
        <w:rPr>
          <w:noProof w:val="0"/>
          <w:lang w:val="en-GB"/>
        </w:rPr>
        <w:t>eurodivergent</w:t>
      </w:r>
      <w:r w:rsidRPr="2E0F1D03" w:rsidR="005C060B">
        <w:rPr>
          <w:noProof w:val="0"/>
          <w:lang w:val="en-GB"/>
        </w:rPr>
        <w:t xml:space="preserve"> people in your company and empowering them</w:t>
      </w:r>
      <w:r w:rsidRPr="2E0F1D03" w:rsidR="1EACD971">
        <w:rPr>
          <w:noProof w:val="0"/>
          <w:lang w:val="en-GB"/>
        </w:rPr>
        <w:t>,</w:t>
      </w:r>
      <w:r w:rsidRPr="2E0F1D03" w:rsidR="005C060B">
        <w:rPr>
          <w:noProof w:val="0"/>
          <w:lang w:val="en-GB"/>
        </w:rPr>
        <w:t xml:space="preserve"> helps others </w:t>
      </w:r>
      <w:r w:rsidRPr="2E0F1D03" w:rsidR="00753C24">
        <w:rPr>
          <w:noProof w:val="0"/>
          <w:lang w:val="en-GB"/>
        </w:rPr>
        <w:t xml:space="preserve">feel comfortable to </w:t>
      </w:r>
      <w:r w:rsidRPr="2E0F1D03" w:rsidR="001C60F2">
        <w:rPr>
          <w:noProof w:val="0"/>
          <w:lang w:val="en-GB"/>
        </w:rPr>
        <w:t>self</w:t>
      </w:r>
      <w:r w:rsidRPr="2E0F1D03" w:rsidR="00753C24">
        <w:rPr>
          <w:noProof w:val="0"/>
          <w:lang w:val="en-GB"/>
        </w:rPr>
        <w:t>-</w:t>
      </w:r>
      <w:r w:rsidRPr="2E0F1D03" w:rsidR="001C60F2">
        <w:rPr>
          <w:noProof w:val="0"/>
          <w:lang w:val="en-GB"/>
        </w:rPr>
        <w:t xml:space="preserve">disclose and discuss </w:t>
      </w:r>
      <w:r w:rsidRPr="2E0F1D03" w:rsidR="00CC3EF5">
        <w:rPr>
          <w:noProof w:val="0"/>
          <w:lang w:val="en-GB"/>
        </w:rPr>
        <w:t xml:space="preserve">the </w:t>
      </w:r>
      <w:r w:rsidRPr="2E0F1D03" w:rsidR="001C60F2">
        <w:rPr>
          <w:noProof w:val="0"/>
          <w:lang w:val="en-GB"/>
        </w:rPr>
        <w:t>reasonable adjustments they require</w:t>
      </w:r>
      <w:r w:rsidRPr="2E0F1D03" w:rsidR="00CC3EF5">
        <w:rPr>
          <w:noProof w:val="0"/>
          <w:lang w:val="en-GB"/>
        </w:rPr>
        <w:t xml:space="preserve"> and the challenges they face.</w:t>
      </w:r>
      <w:r w:rsidRPr="2E0F1D03" w:rsidR="001C60F2">
        <w:rPr>
          <w:noProof w:val="0"/>
          <w:lang w:val="en-GB"/>
        </w:rPr>
        <w:t xml:space="preserve"> </w:t>
      </w:r>
    </w:p>
    <w:p w:rsidRPr="00733A12" w:rsidR="00D7167E" w:rsidP="1B405B13" w:rsidRDefault="005C060B" w14:paraId="03E457AA" w14:textId="5640B0A0">
      <w:pPr>
        <w:pStyle w:val="ListParagraph"/>
        <w:numPr>
          <w:ilvl w:val="0"/>
          <w:numId w:val="15"/>
        </w:numPr>
        <w:rPr>
          <w:noProof w:val="0"/>
          <w:sz w:val="20"/>
          <w:szCs w:val="20"/>
          <w:lang w:val="en-GB"/>
        </w:rPr>
      </w:pPr>
      <w:r w:rsidRPr="2E0F1D03" w:rsidR="005C060B">
        <w:rPr>
          <w:b w:val="1"/>
          <w:bCs w:val="1"/>
          <w:noProof w:val="0"/>
          <w:lang w:val="en-GB"/>
        </w:rPr>
        <w:t>Empower</w:t>
      </w:r>
      <w:r w:rsidRPr="2E0F1D03" w:rsidR="005C060B">
        <w:rPr>
          <w:noProof w:val="0"/>
          <w:lang w:val="en-GB"/>
        </w:rPr>
        <w:t xml:space="preserve"> –</w:t>
      </w:r>
      <w:r w:rsidRPr="2E0F1D03" w:rsidR="005C060B">
        <w:rPr>
          <w:b w:val="1"/>
          <w:bCs w:val="1"/>
          <w:noProof w:val="0"/>
          <w:lang w:val="en-GB"/>
        </w:rPr>
        <w:t xml:space="preserve"> </w:t>
      </w:r>
      <w:r w:rsidRPr="2E0F1D03" w:rsidR="005C060B">
        <w:rPr>
          <w:noProof w:val="0"/>
          <w:lang w:val="en-GB"/>
        </w:rPr>
        <w:t xml:space="preserve">by </w:t>
      </w:r>
      <w:r w:rsidRPr="2E0F1D03" w:rsidR="001A36AC">
        <w:rPr>
          <w:noProof w:val="0"/>
          <w:lang w:val="en-GB"/>
        </w:rPr>
        <w:t>elevating</w:t>
      </w:r>
      <w:r w:rsidRPr="2E0F1D03" w:rsidR="005C060B">
        <w:rPr>
          <w:noProof w:val="0"/>
          <w:lang w:val="en-GB"/>
        </w:rPr>
        <w:t xml:space="preserve"> </w:t>
      </w:r>
      <w:r w:rsidRPr="2E0F1D03" w:rsidR="005C060B">
        <w:rPr>
          <w:noProof w:val="0"/>
          <w:lang w:val="en-GB"/>
        </w:rPr>
        <w:t>Neurodivergent</w:t>
      </w:r>
      <w:r w:rsidRPr="2E0F1D03" w:rsidR="005C060B">
        <w:rPr>
          <w:noProof w:val="0"/>
          <w:lang w:val="en-GB"/>
        </w:rPr>
        <w:t xml:space="preserve"> </w:t>
      </w:r>
      <w:r w:rsidRPr="2E0F1D03" w:rsidR="005C060B">
        <w:rPr>
          <w:noProof w:val="0"/>
          <w:lang w:val="en-GB"/>
        </w:rPr>
        <w:t>individuals</w:t>
      </w:r>
      <w:r w:rsidRPr="2E0F1D03" w:rsidR="005C060B">
        <w:rPr>
          <w:noProof w:val="0"/>
          <w:lang w:val="en-GB"/>
        </w:rPr>
        <w:t xml:space="preserve"> and </w:t>
      </w:r>
      <w:r w:rsidRPr="2E0F1D03" w:rsidR="005C060B">
        <w:rPr>
          <w:noProof w:val="0"/>
          <w:lang w:val="en-GB"/>
        </w:rPr>
        <w:t>guiding</w:t>
      </w:r>
      <w:r w:rsidRPr="2E0F1D03" w:rsidR="005C060B">
        <w:rPr>
          <w:noProof w:val="0"/>
          <w:lang w:val="en-GB"/>
        </w:rPr>
        <w:t xml:space="preserve"> </w:t>
      </w:r>
      <w:r w:rsidRPr="2E0F1D03" w:rsidR="005C060B">
        <w:rPr>
          <w:noProof w:val="0"/>
          <w:lang w:val="en-GB"/>
        </w:rPr>
        <w:t>them</w:t>
      </w:r>
      <w:r w:rsidRPr="2E0F1D03" w:rsidR="005C060B">
        <w:rPr>
          <w:noProof w:val="0"/>
          <w:lang w:val="en-GB"/>
        </w:rPr>
        <w:t xml:space="preserve"> in </w:t>
      </w:r>
      <w:r w:rsidRPr="2E0F1D03" w:rsidR="005C060B">
        <w:rPr>
          <w:noProof w:val="0"/>
          <w:lang w:val="en-GB"/>
        </w:rPr>
        <w:t>their</w:t>
      </w:r>
      <w:r w:rsidRPr="2E0F1D03" w:rsidR="005C060B">
        <w:rPr>
          <w:noProof w:val="0"/>
          <w:lang w:val="en-GB"/>
        </w:rPr>
        <w:t xml:space="preserve"> </w:t>
      </w:r>
      <w:r w:rsidRPr="2E0F1D03" w:rsidR="005C060B">
        <w:rPr>
          <w:noProof w:val="0"/>
          <w:lang w:val="en-GB"/>
        </w:rPr>
        <w:t>professional</w:t>
      </w:r>
      <w:r w:rsidRPr="2E0F1D03" w:rsidR="005C060B">
        <w:rPr>
          <w:noProof w:val="0"/>
          <w:lang w:val="en-GB"/>
        </w:rPr>
        <w:t xml:space="preserve"> </w:t>
      </w:r>
      <w:r w:rsidRPr="2E0F1D03" w:rsidR="005C060B">
        <w:rPr>
          <w:noProof w:val="0"/>
          <w:lang w:val="en-GB"/>
        </w:rPr>
        <w:t>careers</w:t>
      </w:r>
      <w:r w:rsidRPr="2E0F1D03" w:rsidR="005C060B">
        <w:rPr>
          <w:noProof w:val="0"/>
          <w:lang w:val="en-GB"/>
        </w:rPr>
        <w:t xml:space="preserve">, </w:t>
      </w:r>
      <w:r w:rsidRPr="2E0F1D03" w:rsidR="001A36AC">
        <w:rPr>
          <w:noProof w:val="0"/>
          <w:lang w:val="en-GB"/>
        </w:rPr>
        <w:t>catalys</w:t>
      </w:r>
      <w:r w:rsidRPr="2E0F1D03" w:rsidR="001A36AC">
        <w:rPr>
          <w:noProof w:val="0"/>
          <w:lang w:val="en-GB"/>
        </w:rPr>
        <w:t>ing</w:t>
      </w:r>
      <w:r w:rsidRPr="2E0F1D03" w:rsidR="005C060B">
        <w:rPr>
          <w:noProof w:val="0"/>
          <w:lang w:val="en-GB"/>
        </w:rPr>
        <w:t xml:space="preserve"> </w:t>
      </w:r>
      <w:r w:rsidRPr="2E0F1D03" w:rsidR="005C060B">
        <w:rPr>
          <w:noProof w:val="0"/>
          <w:lang w:val="en-GB"/>
        </w:rPr>
        <w:t>them</w:t>
      </w:r>
      <w:r w:rsidRPr="2E0F1D03" w:rsidR="005C060B">
        <w:rPr>
          <w:noProof w:val="0"/>
          <w:lang w:val="en-GB"/>
        </w:rPr>
        <w:t xml:space="preserve"> </w:t>
      </w:r>
      <w:r w:rsidRPr="2E0F1D03" w:rsidR="001A36AC">
        <w:rPr>
          <w:noProof w:val="0"/>
          <w:lang w:val="en-GB"/>
        </w:rPr>
        <w:t xml:space="preserve">to </w:t>
      </w:r>
      <w:r w:rsidRPr="2E0F1D03" w:rsidR="005C060B">
        <w:rPr>
          <w:noProof w:val="0"/>
          <w:lang w:val="en-GB"/>
        </w:rPr>
        <w:t>reap</w:t>
      </w:r>
      <w:r w:rsidRPr="2E0F1D03" w:rsidR="005C060B">
        <w:rPr>
          <w:noProof w:val="0"/>
          <w:lang w:val="en-GB"/>
        </w:rPr>
        <w:t xml:space="preserve"> the </w:t>
      </w:r>
      <w:r w:rsidRPr="2E0F1D03" w:rsidR="005C060B">
        <w:rPr>
          <w:noProof w:val="0"/>
          <w:lang w:val="en-GB"/>
        </w:rPr>
        <w:t>benefits</w:t>
      </w:r>
      <w:r w:rsidRPr="2E0F1D03" w:rsidR="005C060B">
        <w:rPr>
          <w:noProof w:val="0"/>
          <w:lang w:val="en-GB"/>
        </w:rPr>
        <w:t xml:space="preserve"> of </w:t>
      </w:r>
      <w:r w:rsidRPr="2E0F1D03" w:rsidR="005C060B">
        <w:rPr>
          <w:noProof w:val="0"/>
          <w:lang w:val="en-GB"/>
        </w:rPr>
        <w:t>their</w:t>
      </w:r>
      <w:r w:rsidRPr="2E0F1D03" w:rsidR="005C060B">
        <w:rPr>
          <w:noProof w:val="0"/>
          <w:lang w:val="en-GB"/>
        </w:rPr>
        <w:t xml:space="preserve"> hard </w:t>
      </w:r>
      <w:r w:rsidRPr="2E0F1D03" w:rsidR="005C060B">
        <w:rPr>
          <w:noProof w:val="0"/>
          <w:lang w:val="en-GB"/>
        </w:rPr>
        <w:t>work</w:t>
      </w:r>
      <w:r w:rsidRPr="2E0F1D03" w:rsidR="005A09A3">
        <w:rPr>
          <w:noProof w:val="0"/>
          <w:lang w:val="en-GB"/>
        </w:rPr>
        <w:t xml:space="preserve"> and </w:t>
      </w:r>
      <w:r w:rsidRPr="2E0F1D03" w:rsidR="005A09A3">
        <w:rPr>
          <w:noProof w:val="0"/>
          <w:lang w:val="en-GB"/>
        </w:rPr>
        <w:t>realise</w:t>
      </w:r>
      <w:r w:rsidRPr="2E0F1D03" w:rsidR="005A09A3">
        <w:rPr>
          <w:noProof w:val="0"/>
          <w:lang w:val="en-GB"/>
        </w:rPr>
        <w:t xml:space="preserve"> </w:t>
      </w:r>
      <w:r w:rsidRPr="2E0F1D03" w:rsidR="005A09A3">
        <w:rPr>
          <w:noProof w:val="0"/>
          <w:lang w:val="en-GB"/>
        </w:rPr>
        <w:t>their</w:t>
      </w:r>
      <w:r w:rsidRPr="2E0F1D03" w:rsidR="005A09A3">
        <w:rPr>
          <w:noProof w:val="0"/>
          <w:lang w:val="en-GB"/>
        </w:rPr>
        <w:t xml:space="preserve"> </w:t>
      </w:r>
      <w:r w:rsidRPr="2E0F1D03" w:rsidR="005A09A3">
        <w:rPr>
          <w:noProof w:val="0"/>
          <w:lang w:val="en-GB"/>
        </w:rPr>
        <w:t>true</w:t>
      </w:r>
      <w:r w:rsidRPr="2E0F1D03" w:rsidR="005A09A3">
        <w:rPr>
          <w:noProof w:val="0"/>
          <w:lang w:val="en-GB"/>
        </w:rPr>
        <w:t xml:space="preserve"> </w:t>
      </w:r>
      <w:r w:rsidRPr="2E0F1D03" w:rsidR="005A09A3">
        <w:rPr>
          <w:noProof w:val="0"/>
          <w:lang w:val="en-GB"/>
        </w:rPr>
        <w:t>potential</w:t>
      </w:r>
      <w:r w:rsidRPr="2E0F1D03" w:rsidR="005A09A3">
        <w:rPr>
          <w:noProof w:val="0"/>
          <w:lang w:val="en-GB"/>
        </w:rPr>
        <w:t>.</w:t>
      </w:r>
      <w:r>
        <w:br/>
      </w:r>
    </w:p>
    <w:p w:rsidRPr="007740D0" w:rsidR="00531DB7" w:rsidP="1B405B13" w:rsidRDefault="005C060B" w14:paraId="61D96701" w14:textId="10CFF969">
      <w:pPr>
        <w:pStyle w:val="ListParagraph"/>
        <w:numPr>
          <w:ilvl w:val="0"/>
          <w:numId w:val="9"/>
        </w:numPr>
        <w:spacing w:before="240"/>
        <w:rPr>
          <w:noProof w:val="0"/>
          <w:lang w:val="en-GB"/>
        </w:rPr>
      </w:pPr>
      <w:r w:rsidRPr="655F55F8" w:rsidR="005C060B">
        <w:rPr>
          <w:b w:val="1"/>
          <w:bCs w:val="1"/>
          <w:noProof w:val="0"/>
          <w:lang w:val="en-GB"/>
        </w:rPr>
        <w:t>Governance: Executive, Advisory</w:t>
      </w:r>
      <w:r w:rsidRPr="655F55F8" w:rsidR="002945F3">
        <w:rPr>
          <w:b w:val="1"/>
          <w:bCs w:val="1"/>
          <w:noProof w:val="0"/>
          <w:lang w:val="en-GB"/>
        </w:rPr>
        <w:t xml:space="preserve">, </w:t>
      </w:r>
      <w:r w:rsidRPr="655F55F8" w:rsidR="005C060B">
        <w:rPr>
          <w:b w:val="1"/>
          <w:bCs w:val="1"/>
          <w:noProof w:val="0"/>
          <w:lang w:val="en-GB"/>
        </w:rPr>
        <w:t>and Co-Production Boards:</w:t>
      </w:r>
    </w:p>
    <w:p w:rsidRPr="007740D0" w:rsidR="00D7167E" w:rsidP="1B405B13" w:rsidRDefault="005C060B" w14:paraId="3929A38D" w14:textId="57729560">
      <w:pPr>
        <w:pStyle w:val="ListParagraph"/>
        <w:spacing w:before="240"/>
        <w:rPr>
          <w:noProof w:val="0"/>
          <w:lang w:val="en-GB"/>
        </w:rPr>
      </w:pPr>
      <w:r>
        <w:br/>
      </w:r>
      <w:r w:rsidRPr="211D10B4" w:rsidR="005C060B">
        <w:rPr>
          <w:noProof w:val="0"/>
          <w:lang w:val="en-GB"/>
        </w:rPr>
        <w:t>NiB</w:t>
      </w:r>
      <w:r w:rsidRPr="211D10B4" w:rsidR="005C060B">
        <w:rPr>
          <w:noProof w:val="0"/>
          <w:lang w:val="en-GB"/>
        </w:rPr>
        <w:t xml:space="preserve"> has three key layers of governance: </w:t>
      </w:r>
    </w:p>
    <w:p w:rsidRPr="007740D0" w:rsidR="00227172" w:rsidP="1B405B13" w:rsidRDefault="005C060B" w14:paraId="1BD8D849" w14:textId="03D253E3">
      <w:pPr>
        <w:pStyle w:val="ListParagraph"/>
        <w:numPr>
          <w:ilvl w:val="0"/>
          <w:numId w:val="16"/>
        </w:numPr>
        <w:jc w:val="both"/>
        <w:rPr>
          <w:noProof w:val="0"/>
          <w:lang w:val="en-GB"/>
        </w:rPr>
      </w:pPr>
      <w:r w:rsidRPr="211D10B4" w:rsidR="005C060B">
        <w:rPr>
          <w:noProof w:val="0"/>
          <w:lang w:val="en-GB"/>
        </w:rPr>
        <w:t xml:space="preserve">The </w:t>
      </w:r>
      <w:r w:rsidRPr="211D10B4" w:rsidR="005C060B">
        <w:rPr>
          <w:b w:val="1"/>
          <w:bCs w:val="1"/>
          <w:noProof w:val="0"/>
          <w:lang w:val="en-GB"/>
        </w:rPr>
        <w:t>Executive Board</w:t>
      </w:r>
      <w:r w:rsidRPr="211D10B4" w:rsidR="005C060B">
        <w:rPr>
          <w:noProof w:val="0"/>
          <w:lang w:val="en-GB"/>
        </w:rPr>
        <w:t xml:space="preserve"> serves to manage day-to-day operations of the organisation and carrying out the organisations</w:t>
      </w:r>
      <w:r w:rsidRPr="211D10B4" w:rsidR="59624E41">
        <w:rPr>
          <w:noProof w:val="0"/>
          <w:lang w:val="en-GB"/>
        </w:rPr>
        <w:t>’</w:t>
      </w:r>
      <w:r w:rsidRPr="211D10B4" w:rsidR="005C060B">
        <w:rPr>
          <w:noProof w:val="0"/>
          <w:lang w:val="en-GB"/>
        </w:rPr>
        <w:t xml:space="preserve"> goals</w:t>
      </w:r>
      <w:r w:rsidRPr="211D10B4" w:rsidR="007B62D5">
        <w:rPr>
          <w:noProof w:val="0"/>
          <w:lang w:val="en-GB"/>
        </w:rPr>
        <w:t xml:space="preserve">. </w:t>
      </w:r>
      <w:r w:rsidRPr="211D10B4" w:rsidR="005C060B">
        <w:rPr>
          <w:noProof w:val="0"/>
          <w:lang w:val="en-GB"/>
        </w:rPr>
        <w:t xml:space="preserve">The </w:t>
      </w:r>
      <w:r w:rsidRPr="211D10B4" w:rsidR="007B62D5">
        <w:rPr>
          <w:noProof w:val="0"/>
          <w:lang w:val="en-GB"/>
        </w:rPr>
        <w:t xml:space="preserve">executive </w:t>
      </w:r>
      <w:r w:rsidRPr="211D10B4" w:rsidR="005C060B">
        <w:rPr>
          <w:noProof w:val="0"/>
          <w:lang w:val="en-GB"/>
        </w:rPr>
        <w:t xml:space="preserve">board will serve a </w:t>
      </w:r>
      <w:r w:rsidRPr="211D10B4" w:rsidR="0557A269">
        <w:rPr>
          <w:noProof w:val="0"/>
          <w:lang w:val="en-GB"/>
        </w:rPr>
        <w:t>three-year</w:t>
      </w:r>
      <w:r w:rsidRPr="211D10B4" w:rsidR="005C060B">
        <w:rPr>
          <w:noProof w:val="0"/>
          <w:lang w:val="en-GB"/>
        </w:rPr>
        <w:t xml:space="preserve"> term, and after </w:t>
      </w:r>
      <w:r w:rsidRPr="211D10B4" w:rsidR="005C060B">
        <w:rPr>
          <w:noProof w:val="0"/>
          <w:lang w:val="en-GB"/>
        </w:rPr>
        <w:t>that, members</w:t>
      </w:r>
      <w:r w:rsidRPr="211D10B4" w:rsidR="005C060B">
        <w:rPr>
          <w:noProof w:val="0"/>
          <w:lang w:val="en-GB"/>
        </w:rPr>
        <w:t xml:space="preserve"> will participate at an </w:t>
      </w:r>
      <w:r w:rsidRPr="211D10B4" w:rsidR="005C060B">
        <w:rPr>
          <w:noProof w:val="0"/>
          <w:lang w:val="en-GB"/>
        </w:rPr>
        <w:t xml:space="preserve">AGM </w:t>
      </w:r>
      <w:r w:rsidRPr="211D10B4" w:rsidR="005C060B">
        <w:rPr>
          <w:noProof w:val="0"/>
          <w:lang w:val="en-GB"/>
        </w:rPr>
        <w:t xml:space="preserve">to elect a new board to govern </w:t>
      </w:r>
      <w:r w:rsidRPr="211D10B4" w:rsidR="005C060B">
        <w:rPr>
          <w:noProof w:val="0"/>
          <w:lang w:val="en-GB"/>
        </w:rPr>
        <w:t>NiB</w:t>
      </w:r>
      <w:r w:rsidRPr="211D10B4" w:rsidR="005C060B">
        <w:rPr>
          <w:noProof w:val="0"/>
          <w:lang w:val="en-GB"/>
        </w:rPr>
        <w:t xml:space="preserve">. </w:t>
      </w:r>
    </w:p>
    <w:p w:rsidR="001F329A" w:rsidP="1B405B13" w:rsidRDefault="005C060B" w14:paraId="530238D8" w14:textId="77777777">
      <w:pPr>
        <w:pStyle w:val="ListParagraph"/>
        <w:numPr>
          <w:ilvl w:val="0"/>
          <w:numId w:val="16"/>
        </w:numPr>
        <w:jc w:val="both"/>
        <w:rPr>
          <w:noProof w:val="0"/>
          <w:lang w:val="en-GB"/>
        </w:rPr>
      </w:pPr>
      <w:r w:rsidRPr="211D10B4" w:rsidR="005C060B">
        <w:rPr>
          <w:noProof w:val="0"/>
          <w:lang w:val="en-GB"/>
        </w:rPr>
        <w:t xml:space="preserve">The </w:t>
      </w:r>
      <w:r w:rsidRPr="211D10B4" w:rsidR="005C060B">
        <w:rPr>
          <w:b w:val="1"/>
          <w:bCs w:val="1"/>
          <w:noProof w:val="0"/>
          <w:lang w:val="en-GB"/>
        </w:rPr>
        <w:t>Advisory Board</w:t>
      </w:r>
      <w:r w:rsidRPr="211D10B4" w:rsidR="005C060B">
        <w:rPr>
          <w:noProof w:val="0"/>
          <w:lang w:val="en-GB"/>
        </w:rPr>
        <w:t xml:space="preserve"> is a self-managed board of ND subject matter experts who are invited by the </w:t>
      </w:r>
      <w:r w:rsidRPr="211D10B4" w:rsidR="005C060B">
        <w:rPr>
          <w:noProof w:val="0"/>
          <w:lang w:val="en-GB"/>
        </w:rPr>
        <w:t>NiB</w:t>
      </w:r>
      <w:r w:rsidRPr="211D10B4" w:rsidR="005C060B">
        <w:rPr>
          <w:noProof w:val="0"/>
          <w:lang w:val="en-GB"/>
        </w:rPr>
        <w:t xml:space="preserve"> executive board to support </w:t>
      </w:r>
      <w:r w:rsidRPr="211D10B4" w:rsidR="005C060B">
        <w:rPr>
          <w:noProof w:val="0"/>
          <w:lang w:val="en-GB"/>
        </w:rPr>
        <w:t>NiB’s</w:t>
      </w:r>
      <w:r w:rsidRPr="211D10B4" w:rsidR="005C060B">
        <w:rPr>
          <w:noProof w:val="0"/>
          <w:lang w:val="en-GB"/>
        </w:rPr>
        <w:t xml:space="preserve"> activities and to provide deep subject matter expertise</w:t>
      </w:r>
      <w:r w:rsidRPr="211D10B4" w:rsidR="00C615A3">
        <w:rPr>
          <w:noProof w:val="0"/>
          <w:lang w:val="en-GB"/>
        </w:rPr>
        <w:t xml:space="preserve"> and alignment with the broader collaborative objectives of the ND ecosystem</w:t>
      </w:r>
      <w:r w:rsidRPr="211D10B4" w:rsidR="005C060B">
        <w:rPr>
          <w:noProof w:val="0"/>
          <w:lang w:val="en-GB"/>
        </w:rPr>
        <w:t>.</w:t>
      </w:r>
    </w:p>
    <w:p w:rsidRPr="001F329A" w:rsidR="005C060B" w:rsidP="1B405B13" w:rsidRDefault="005C060B" w14:paraId="723FAA5F" w14:textId="6FBD7A1A">
      <w:pPr>
        <w:pStyle w:val="ListParagraph"/>
        <w:numPr>
          <w:ilvl w:val="0"/>
          <w:numId w:val="16"/>
        </w:numPr>
        <w:jc w:val="both"/>
        <w:rPr>
          <w:noProof w:val="0"/>
          <w:lang w:val="en-GB"/>
        </w:rPr>
      </w:pPr>
      <w:r w:rsidRPr="655F55F8" w:rsidR="005C060B">
        <w:rPr>
          <w:noProof w:val="0"/>
          <w:lang w:val="en-GB"/>
        </w:rPr>
        <w:t xml:space="preserve">The </w:t>
      </w:r>
      <w:r w:rsidRPr="655F55F8" w:rsidR="005C060B">
        <w:rPr>
          <w:b w:val="1"/>
          <w:bCs w:val="1"/>
          <w:noProof w:val="0"/>
          <w:lang w:val="en-GB"/>
        </w:rPr>
        <w:t xml:space="preserve">Co-production Steering </w:t>
      </w:r>
      <w:r w:rsidRPr="655F55F8" w:rsidR="007F62E7">
        <w:rPr>
          <w:b w:val="1"/>
          <w:bCs w:val="1"/>
          <w:noProof w:val="0"/>
          <w:lang w:val="en-GB"/>
        </w:rPr>
        <w:t>Board</w:t>
      </w:r>
      <w:r w:rsidRPr="655F55F8" w:rsidR="005C060B">
        <w:rPr>
          <w:noProof w:val="0"/>
          <w:lang w:val="en-GB"/>
        </w:rPr>
        <w:t xml:space="preserve"> is fundamental to our values of ensuring that neurodivergent individuals are core to the development of our strategy and to the implementation of our practices. All key decisions taken by the executive board will be validated with the co-production steering </w:t>
      </w:r>
      <w:r w:rsidRPr="655F55F8" w:rsidR="00C615A3">
        <w:rPr>
          <w:noProof w:val="0"/>
          <w:lang w:val="en-GB"/>
        </w:rPr>
        <w:t>board</w:t>
      </w:r>
      <w:r w:rsidRPr="655F55F8" w:rsidR="005C060B">
        <w:rPr>
          <w:b w:val="1"/>
          <w:bCs w:val="1"/>
          <w:noProof w:val="0"/>
          <w:lang w:val="en-GB"/>
        </w:rPr>
        <w:t xml:space="preserve"> </w:t>
      </w:r>
      <w:r w:rsidRPr="655F55F8" w:rsidR="005C060B">
        <w:rPr>
          <w:noProof w:val="0"/>
          <w:lang w:val="en-GB"/>
        </w:rPr>
        <w:t>before being implemented.</w:t>
      </w:r>
      <w:r>
        <w:br/>
      </w:r>
    </w:p>
    <w:p w:rsidRPr="00C54724" w:rsidR="005C060B" w:rsidP="1B405B13" w:rsidRDefault="005C060B" w14:paraId="1B5B5798" w14:textId="13C0246C">
      <w:pPr>
        <w:pStyle w:val="ListParagraph"/>
        <w:numPr>
          <w:ilvl w:val="0"/>
          <w:numId w:val="9"/>
        </w:numPr>
        <w:rPr>
          <w:noProof w:val="0"/>
          <w:lang w:val="en-GB"/>
        </w:rPr>
      </w:pPr>
      <w:r w:rsidRPr="211D10B4" w:rsidR="005C060B">
        <w:rPr>
          <w:b w:val="1"/>
          <w:bCs w:val="1"/>
          <w:noProof w:val="0"/>
          <w:lang w:val="en-GB"/>
        </w:rPr>
        <w:t>Activities</w:t>
      </w:r>
      <w:r>
        <w:br/>
      </w:r>
      <w:r w:rsidRPr="211D10B4" w:rsidR="005C060B">
        <w:rPr>
          <w:noProof w:val="0"/>
          <w:lang w:val="en-GB"/>
        </w:rPr>
        <w:t>NiB</w:t>
      </w:r>
      <w:r w:rsidRPr="211D10B4" w:rsidR="005C060B">
        <w:rPr>
          <w:noProof w:val="0"/>
          <w:lang w:val="en-GB"/>
        </w:rPr>
        <w:t xml:space="preserve"> will run the following activities:</w:t>
      </w:r>
      <w:r>
        <w:br/>
      </w:r>
    </w:p>
    <w:p w:rsidRPr="00C54724" w:rsidR="005C060B" w:rsidP="00C54724" w:rsidRDefault="005C060B" w14:paraId="1A3C35EB" w14:textId="38F763B0">
      <w:pPr>
        <w:pStyle w:val="ListParagraph"/>
        <w:numPr>
          <w:ilvl w:val="0"/>
          <w:numId w:val="18"/>
        </w:numPr>
        <w:jc w:val="both"/>
        <w:rPr>
          <w:noProof w:val="0"/>
          <w:lang w:val="en-GB"/>
        </w:rPr>
      </w:pPr>
      <w:r w:rsidRPr="655F55F8" w:rsidR="005C060B">
        <w:rPr>
          <w:noProof w:val="0"/>
          <w:lang w:val="en-GB"/>
        </w:rPr>
        <w:t>Monthly workshops</w:t>
      </w:r>
      <w:r w:rsidRPr="655F55F8" w:rsidR="00422DA4">
        <w:rPr>
          <w:noProof w:val="0"/>
          <w:lang w:val="en-GB"/>
        </w:rPr>
        <w:t xml:space="preserve">, </w:t>
      </w:r>
      <w:r w:rsidRPr="655F55F8" w:rsidR="005C060B">
        <w:rPr>
          <w:noProof w:val="0"/>
          <w:lang w:val="en-GB"/>
        </w:rPr>
        <w:t>where key topics/stories of journeys of select companies/individuals will be shared and debated. These will be both physical and online depending on the circumstances.</w:t>
      </w:r>
    </w:p>
    <w:p w:rsidRPr="00C54724" w:rsidR="005C060B" w:rsidP="00C54724" w:rsidRDefault="005C060B" w14:paraId="2F19DC9E" w14:textId="3DB0E48A">
      <w:pPr>
        <w:pStyle w:val="ListParagraph"/>
        <w:numPr>
          <w:ilvl w:val="0"/>
          <w:numId w:val="18"/>
        </w:numPr>
        <w:jc w:val="both"/>
        <w:rPr>
          <w:noProof w:val="0"/>
          <w:lang w:val="en-GB"/>
        </w:rPr>
      </w:pPr>
      <w:r w:rsidRPr="655F55F8" w:rsidR="005C060B">
        <w:rPr>
          <w:noProof w:val="0"/>
          <w:lang w:val="en-GB"/>
        </w:rPr>
        <w:t>Sharing of industry good practice and supporting the development of educational materials for training of staff, including managers training, recruitment, employee retention.</w:t>
      </w:r>
    </w:p>
    <w:p w:rsidRPr="00C54724" w:rsidR="00753C24" w:rsidP="00C54724" w:rsidRDefault="00753C24" w14:paraId="63EBFBCB" w14:textId="7046874F">
      <w:pPr>
        <w:pStyle w:val="ListParagraph"/>
        <w:numPr>
          <w:ilvl w:val="0"/>
          <w:numId w:val="18"/>
        </w:numPr>
        <w:jc w:val="both"/>
        <w:rPr>
          <w:noProof w:val="0"/>
          <w:lang w:val="en-GB"/>
        </w:rPr>
      </w:pPr>
      <w:r w:rsidRPr="655F55F8" w:rsidR="00753C24">
        <w:rPr>
          <w:noProof w:val="0"/>
          <w:lang w:val="en-GB"/>
        </w:rPr>
        <w:t xml:space="preserve">Half-yearly conferences, to bring the “great and good” from the ND world together to aid </w:t>
      </w:r>
      <w:r w:rsidRPr="655F55F8" w:rsidR="001E6A57">
        <w:rPr>
          <w:noProof w:val="0"/>
          <w:lang w:val="en-GB"/>
        </w:rPr>
        <w:t>industry co-operation</w:t>
      </w:r>
      <w:r w:rsidRPr="655F55F8" w:rsidR="00753C24">
        <w:rPr>
          <w:noProof w:val="0"/>
          <w:lang w:val="en-GB"/>
        </w:rPr>
        <w:t xml:space="preserve"> and drive forward change.</w:t>
      </w:r>
      <w:r w:rsidRPr="655F55F8" w:rsidR="00D92402">
        <w:rPr>
          <w:noProof w:val="0"/>
          <w:lang w:val="en-GB"/>
        </w:rPr>
        <w:t xml:space="preserve"> </w:t>
      </w:r>
    </w:p>
    <w:p w:rsidRPr="00C54724" w:rsidR="009D0ADE" w:rsidP="1B405B13" w:rsidRDefault="009D0ADE" w14:paraId="16B6D30F" w14:textId="77777777">
      <w:pPr>
        <w:pStyle w:val="ListParagraph"/>
        <w:rPr>
          <w:noProof w:val="0"/>
          <w:lang w:val="en-GB"/>
        </w:rPr>
      </w:pPr>
    </w:p>
    <w:p w:rsidRPr="00C54724" w:rsidR="005C4FB5" w:rsidP="1B405B13" w:rsidRDefault="005C4FB5" w14:paraId="5695CCB1" w14:textId="4989EC11">
      <w:pPr>
        <w:pStyle w:val="ListParagraph"/>
        <w:jc w:val="both"/>
        <w:rPr>
          <w:noProof w:val="0"/>
          <w:lang w:val="en-GB"/>
        </w:rPr>
      </w:pPr>
      <w:r w:rsidRPr="211D10B4" w:rsidR="005C4FB5">
        <w:rPr>
          <w:noProof w:val="0"/>
          <w:lang w:val="en-GB"/>
        </w:rPr>
        <w:t xml:space="preserve">In the longer term, the </w:t>
      </w:r>
      <w:r w:rsidRPr="211D10B4" w:rsidR="005C4FB5">
        <w:rPr>
          <w:noProof w:val="0"/>
          <w:lang w:val="en-GB"/>
        </w:rPr>
        <w:t>NiB</w:t>
      </w:r>
      <w:r w:rsidRPr="211D10B4" w:rsidR="005C4FB5">
        <w:rPr>
          <w:noProof w:val="0"/>
          <w:lang w:val="en-GB"/>
        </w:rPr>
        <w:t xml:space="preserve"> Executive Board may decide to support cross-industry efforts to develop mentoring programmes where ND individuals will be able to seek best practices on starting, </w:t>
      </w:r>
      <w:r w:rsidRPr="211D10B4" w:rsidR="007740D0">
        <w:rPr>
          <w:noProof w:val="0"/>
          <w:lang w:val="en-GB"/>
        </w:rPr>
        <w:t>running,</w:t>
      </w:r>
      <w:r w:rsidRPr="211D10B4" w:rsidR="005C4FB5">
        <w:rPr>
          <w:noProof w:val="0"/>
          <w:lang w:val="en-GB"/>
        </w:rPr>
        <w:t xml:space="preserve"> and developing their businesses, using advice of other experienced ND business owners</w:t>
      </w:r>
      <w:r w:rsidRPr="211D10B4" w:rsidR="23D9669B">
        <w:rPr>
          <w:noProof w:val="0"/>
          <w:lang w:val="en-GB"/>
        </w:rPr>
        <w:t>.</w:t>
      </w:r>
    </w:p>
    <w:p w:rsidRPr="00C54724" w:rsidR="00577BB9" w:rsidP="2E0F1D03" w:rsidRDefault="00577BB9" w14:paraId="14E81A94" w14:textId="2AF1E2B2">
      <w:pPr>
        <w:pStyle w:val="Normal"/>
        <w:ind w:left="1968"/>
        <w:jc w:val="both"/>
      </w:pPr>
    </w:p>
    <w:p w:rsidRPr="00C54724" w:rsidR="00673391" w:rsidP="1B405B13" w:rsidRDefault="001E6A57" w14:paraId="1C2ED258" w14:textId="7C945997">
      <w:pPr>
        <w:pStyle w:val="ListParagraph"/>
        <w:numPr>
          <w:ilvl w:val="0"/>
          <w:numId w:val="9"/>
        </w:numPr>
        <w:rPr>
          <w:b w:val="1"/>
          <w:bCs w:val="1"/>
          <w:noProof w:val="0"/>
          <w:lang w:val="en-GB"/>
        </w:rPr>
      </w:pPr>
      <w:r w:rsidRPr="2E0F1D03" w:rsidR="001E6A57">
        <w:rPr>
          <w:b w:val="1"/>
          <w:bCs w:val="1"/>
          <w:noProof w:val="0"/>
          <w:lang w:val="en-GB"/>
        </w:rPr>
        <w:t>Termination Clause</w:t>
      </w:r>
    </w:p>
    <w:p w:rsidRPr="00C54724" w:rsidR="001E6A57" w:rsidP="1B405B13" w:rsidRDefault="001E6A57" w14:paraId="1CB14986" w14:textId="77777777">
      <w:pPr>
        <w:pStyle w:val="ListParagraph"/>
        <w:rPr>
          <w:noProof w:val="0"/>
          <w:lang w:val="en-GB"/>
        </w:rPr>
      </w:pPr>
    </w:p>
    <w:p w:rsidRPr="00C54724" w:rsidR="1B405B13" w:rsidP="00FB67D0" w:rsidRDefault="00481537" w14:paraId="14FAA252" w14:textId="566D19A2">
      <w:pPr>
        <w:pStyle w:val="ListParagraph"/>
        <w:jc w:val="both"/>
        <w:rPr>
          <w:noProof w:val="0"/>
          <w:lang w:val="en-GB"/>
        </w:rPr>
      </w:pPr>
      <w:r w:rsidRPr="655F55F8" w:rsidR="00481537">
        <w:rPr>
          <w:noProof w:val="0"/>
          <w:lang w:val="en-GB"/>
        </w:rPr>
        <w:t>We may terminate this ar</w:t>
      </w:r>
      <w:r w:rsidRPr="655F55F8" w:rsidR="514B25CA">
        <w:rPr>
          <w:noProof w:val="0"/>
          <w:lang w:val="en-GB"/>
        </w:rPr>
        <w:t>r</w:t>
      </w:r>
      <w:r w:rsidRPr="655F55F8" w:rsidR="00481537">
        <w:rPr>
          <w:noProof w:val="0"/>
          <w:lang w:val="en-GB"/>
        </w:rPr>
        <w:t xml:space="preserve">angement effective immediately on written notice to you where we determine we must do so </w:t>
      </w:r>
      <w:r w:rsidRPr="655F55F8" w:rsidR="00481537">
        <w:rPr>
          <w:noProof w:val="0"/>
          <w:lang w:val="en-GB"/>
        </w:rPr>
        <w:t>in order to</w:t>
      </w:r>
      <w:r w:rsidRPr="655F55F8" w:rsidR="00481537">
        <w:rPr>
          <w:noProof w:val="0"/>
          <w:lang w:val="en-GB"/>
        </w:rPr>
        <w:t xml:space="preserve"> comply with applicable law or regulation or any of our professional duties or obligations, including (without limitation) for audit independence related reasons.</w:t>
      </w:r>
    </w:p>
    <w:p w:rsidRPr="00C54724" w:rsidR="1B405B13" w:rsidP="1B405B13" w:rsidRDefault="1B405B13" w14:paraId="72A1F9D8" w14:textId="5D590D56">
      <w:pPr>
        <w:rPr>
          <w:b w:val="1"/>
          <w:bCs w:val="1"/>
          <w:noProof w:val="0"/>
          <w:u w:val="single"/>
          <w:lang w:val="en-GB"/>
        </w:rPr>
      </w:pPr>
    </w:p>
    <w:p w:rsidR="655F55F8" w:rsidRDefault="655F55F8" w14:paraId="37383732" w14:textId="6931A66E">
      <w:r>
        <w:br w:type="page"/>
      </w:r>
    </w:p>
    <w:p w:rsidRPr="00C54724" w:rsidR="003E094F" w:rsidP="1B405B13" w:rsidRDefault="003E094F" w14:paraId="6C872EB8" w14:textId="503DED56">
      <w:pPr>
        <w:rPr>
          <w:noProof w:val="0"/>
          <w:lang w:val="en-GB"/>
        </w:rPr>
      </w:pPr>
      <w:r w:rsidRPr="655F55F8" w:rsidR="003E094F">
        <w:rPr>
          <w:b w:val="1"/>
          <w:bCs w:val="1"/>
          <w:noProof w:val="0"/>
          <w:u w:val="single"/>
          <w:lang w:val="en-GB"/>
        </w:rPr>
        <w:t>APPENDIX</w:t>
      </w:r>
    </w:p>
    <w:p w:rsidRPr="00C54724" w:rsidR="00E91169" w:rsidP="1B405B13" w:rsidRDefault="00E91169" w14:paraId="09819569" w14:textId="3B526805">
      <w:pPr>
        <w:spacing w:line="240" w:lineRule="auto"/>
        <w:rPr>
          <w:noProof w:val="0"/>
          <w:lang w:val="en-GB"/>
        </w:rPr>
      </w:pPr>
      <w:r w:rsidRPr="211D10B4" w:rsidR="00E91169">
        <w:rPr>
          <w:noProof w:val="0"/>
          <w:lang w:val="en-GB"/>
        </w:rPr>
        <w:t>Below is a Letter of Intent to be utilised where the member has not already provided written confirmation that they will become a member.</w:t>
      </w:r>
    </w:p>
    <w:p w:rsidRPr="001A0BF4" w:rsidR="00E91169" w:rsidP="1B405B13" w:rsidRDefault="00E91169" w14:paraId="47F03BF5" w14:textId="77777777">
      <w:pPr>
        <w:spacing w:line="240" w:lineRule="auto"/>
        <w:rPr>
          <w:noProof w:val="0"/>
          <w:lang w:val="en-GB"/>
        </w:rPr>
      </w:pPr>
    </w:p>
    <w:p w:rsidR="00FB67D0" w:rsidP="1B405B13" w:rsidRDefault="00FB67D0" w14:paraId="0AC07F1C" w14:textId="77777777">
      <w:pPr>
        <w:spacing w:line="240" w:lineRule="auto"/>
        <w:jc w:val="center"/>
        <w:rPr>
          <w:b w:val="1"/>
          <w:bCs w:val="1"/>
          <w:noProof w:val="0"/>
          <w:u w:val="single"/>
          <w:lang w:val="en-GB"/>
        </w:rPr>
      </w:pPr>
    </w:p>
    <w:p w:rsidRPr="00C54724" w:rsidR="00157BD2" w:rsidP="1B405B13" w:rsidRDefault="00157BD2" w14:paraId="7BC14DB3" w14:textId="327D44AD">
      <w:pPr>
        <w:spacing w:line="240" w:lineRule="auto"/>
        <w:jc w:val="center"/>
        <w:rPr>
          <w:noProof w:val="0"/>
          <w:color w:val="123282"/>
          <w:sz w:val="28"/>
          <w:szCs w:val="28"/>
          <w:lang w:val="en-GB"/>
        </w:rPr>
      </w:pPr>
      <w:r w:rsidRPr="655F55F8" w:rsidR="00157BD2">
        <w:rPr>
          <w:b w:val="1"/>
          <w:bCs w:val="1"/>
          <w:noProof w:val="0"/>
          <w:color w:val="123282"/>
          <w:sz w:val="28"/>
          <w:szCs w:val="28"/>
          <w:u w:val="single"/>
          <w:lang w:val="en-GB"/>
        </w:rPr>
        <w:t>LETTER OF INTENT: TO JOIN NEURODIVERSITY IN BUSINESS</w:t>
      </w:r>
    </w:p>
    <w:p w:rsidRPr="00C54724" w:rsidR="00157BD2" w:rsidP="1B405B13" w:rsidRDefault="00157BD2" w14:paraId="41CECA6E" w14:textId="072E3E20">
      <w:pPr>
        <w:spacing w:line="240" w:lineRule="auto"/>
        <w:jc w:val="both"/>
        <w:rPr>
          <w:noProof w:val="0"/>
          <w:sz w:val="24"/>
          <w:szCs w:val="24"/>
          <w:lang w:val="en-GB"/>
        </w:rPr>
      </w:pPr>
      <w:r>
        <w:br/>
      </w:r>
      <w:r w:rsidRPr="211D10B4" w:rsidR="00157BD2">
        <w:rPr>
          <w:noProof w:val="0"/>
          <w:sz w:val="24"/>
          <w:szCs w:val="24"/>
          <w:lang w:val="en-GB"/>
        </w:rPr>
        <w:t xml:space="preserve">On behalf of </w:t>
      </w:r>
      <w:hyperlink r:id="R27f69e9330544ae1">
        <w:r w:rsidRPr="211D10B4" w:rsidR="00157BD2">
          <w:rPr>
            <w:rStyle w:val="Hyperlink"/>
            <w:noProof w:val="0"/>
            <w:color w:val="123282"/>
            <w:sz w:val="24"/>
            <w:szCs w:val="24"/>
            <w:lang w:val="en-GB"/>
          </w:rPr>
          <w:t>Neurodiversity in Business</w:t>
        </w:r>
        <w:r w:rsidRPr="211D10B4" w:rsidR="00193DBF">
          <w:rPr>
            <w:rStyle w:val="Hyperlink"/>
            <w:noProof w:val="0"/>
            <w:color w:val="123282"/>
            <w:sz w:val="24"/>
            <w:szCs w:val="24"/>
            <w:lang w:val="en-GB"/>
          </w:rPr>
          <w:t xml:space="preserve"> (N</w:t>
        </w:r>
        <w:r w:rsidRPr="211D10B4" w:rsidR="00193DBF">
          <w:rPr>
            <w:rStyle w:val="Hyperlink"/>
            <w:noProof w:val="0"/>
            <w:color w:val="123282"/>
            <w:sz w:val="24"/>
            <w:szCs w:val="24"/>
            <w:lang w:val="en-GB"/>
          </w:rPr>
          <w:t>i</w:t>
        </w:r>
        <w:r w:rsidRPr="211D10B4" w:rsidR="00193DBF">
          <w:rPr>
            <w:rStyle w:val="Hyperlink"/>
            <w:noProof w:val="0"/>
            <w:color w:val="123282"/>
            <w:sz w:val="24"/>
            <w:szCs w:val="24"/>
            <w:lang w:val="en-GB"/>
          </w:rPr>
          <w:t>B)</w:t>
        </w:r>
        <w:r w:rsidRPr="211D10B4" w:rsidR="00157BD2">
          <w:rPr>
            <w:rStyle w:val="Hyperlink"/>
            <w:noProof w:val="0"/>
            <w:sz w:val="24"/>
            <w:szCs w:val="24"/>
            <w:lang w:val="en-GB"/>
          </w:rPr>
          <w:t>,</w:t>
        </w:r>
      </w:hyperlink>
      <w:r w:rsidRPr="211D10B4" w:rsidR="00157BD2">
        <w:rPr>
          <w:noProof w:val="0"/>
          <w:color w:val="123282"/>
          <w:sz w:val="24"/>
          <w:szCs w:val="24"/>
          <w:lang w:val="en-GB"/>
        </w:rPr>
        <w:t xml:space="preserve"> </w:t>
      </w:r>
      <w:r w:rsidRPr="211D10B4" w:rsidR="00157BD2">
        <w:rPr>
          <w:noProof w:val="0"/>
          <w:sz w:val="24"/>
          <w:szCs w:val="24"/>
          <w:lang w:val="en-GB"/>
        </w:rPr>
        <w:t xml:space="preserve">I’m writing to ask that you confirm in writing your organisation’s intention to register as a founding member of </w:t>
      </w:r>
      <w:r w:rsidRPr="211D10B4" w:rsidR="00157BD2">
        <w:rPr>
          <w:noProof w:val="0"/>
          <w:sz w:val="24"/>
          <w:szCs w:val="24"/>
          <w:lang w:val="en-GB"/>
        </w:rPr>
        <w:t>NiB</w:t>
      </w:r>
      <w:r w:rsidRPr="211D10B4" w:rsidR="00157BD2">
        <w:rPr>
          <w:noProof w:val="0"/>
          <w:sz w:val="24"/>
          <w:szCs w:val="24"/>
          <w:lang w:val="en-GB"/>
        </w:rPr>
        <w:t xml:space="preserve">. In </w:t>
      </w:r>
      <w:r w:rsidRPr="211D10B4" w:rsidR="00E91169">
        <w:rPr>
          <w:noProof w:val="0"/>
          <w:sz w:val="24"/>
          <w:szCs w:val="24"/>
          <w:lang w:val="en-GB"/>
        </w:rPr>
        <w:t xml:space="preserve">responding </w:t>
      </w:r>
      <w:r w:rsidRPr="211D10B4" w:rsidR="00157BD2">
        <w:rPr>
          <w:noProof w:val="0"/>
          <w:sz w:val="24"/>
          <w:szCs w:val="24"/>
          <w:lang w:val="en-GB"/>
        </w:rPr>
        <w:t>below, you confirm that:</w:t>
      </w:r>
    </w:p>
    <w:p w:rsidRPr="00C54724" w:rsidR="00157BD2" w:rsidP="1B405B13" w:rsidRDefault="00157BD2" w14:paraId="3538C849" w14:textId="7060AFEC">
      <w:pPr>
        <w:pStyle w:val="ListParagraph"/>
        <w:numPr>
          <w:ilvl w:val="0"/>
          <w:numId w:val="12"/>
        </w:numPr>
        <w:spacing w:line="240" w:lineRule="auto"/>
        <w:jc w:val="both"/>
        <w:rPr>
          <w:noProof w:val="0"/>
          <w:sz w:val="24"/>
          <w:szCs w:val="24"/>
          <w:lang w:val="en-GB"/>
        </w:rPr>
      </w:pPr>
      <w:r w:rsidRPr="211D10B4" w:rsidR="00157BD2">
        <w:rPr>
          <w:noProof w:val="0"/>
          <w:sz w:val="24"/>
          <w:szCs w:val="24"/>
          <w:lang w:val="en-GB"/>
        </w:rPr>
        <w:t xml:space="preserve">You are eligible to represent your organisation and register your organisation with </w:t>
      </w:r>
      <w:r w:rsidRPr="211D10B4" w:rsidR="00157BD2">
        <w:rPr>
          <w:noProof w:val="0"/>
          <w:sz w:val="24"/>
          <w:szCs w:val="24"/>
          <w:lang w:val="en-GB"/>
        </w:rPr>
        <w:t>NiB</w:t>
      </w:r>
      <w:r w:rsidRPr="211D10B4" w:rsidR="00422DA4">
        <w:rPr>
          <w:noProof w:val="0"/>
          <w:sz w:val="24"/>
          <w:szCs w:val="24"/>
          <w:lang w:val="en-GB"/>
        </w:rPr>
        <w:t>.</w:t>
      </w:r>
    </w:p>
    <w:p w:rsidRPr="00C54724" w:rsidR="00157BD2" w:rsidP="1B405B13" w:rsidRDefault="00157BD2" w14:paraId="5E6868B1" w14:textId="4849F50F">
      <w:pPr>
        <w:pStyle w:val="ListParagraph"/>
        <w:numPr>
          <w:ilvl w:val="0"/>
          <w:numId w:val="12"/>
        </w:numPr>
        <w:spacing w:line="240" w:lineRule="auto"/>
        <w:jc w:val="both"/>
        <w:rPr>
          <w:noProof w:val="0"/>
          <w:sz w:val="24"/>
          <w:szCs w:val="24"/>
          <w:lang w:val="en-GB"/>
        </w:rPr>
      </w:pPr>
      <w:r w:rsidRPr="655F55F8" w:rsidR="00157BD2">
        <w:rPr>
          <w:noProof w:val="0"/>
          <w:sz w:val="24"/>
          <w:szCs w:val="24"/>
          <w:lang w:val="en-GB"/>
        </w:rPr>
        <w:t>You have read the Neurodiversity in Business Membership Charter</w:t>
      </w:r>
      <w:r w:rsidRPr="655F55F8" w:rsidR="00422DA4">
        <w:rPr>
          <w:noProof w:val="0"/>
          <w:sz w:val="24"/>
          <w:szCs w:val="24"/>
          <w:lang w:val="en-GB"/>
        </w:rPr>
        <w:t>.</w:t>
      </w:r>
    </w:p>
    <w:p w:rsidRPr="00C54724" w:rsidR="00157BD2" w:rsidP="1B405B13" w:rsidRDefault="00157BD2" w14:paraId="668535C6" w14:textId="67FEA649">
      <w:pPr>
        <w:pStyle w:val="ListParagraph"/>
        <w:numPr>
          <w:ilvl w:val="0"/>
          <w:numId w:val="12"/>
        </w:numPr>
        <w:spacing w:line="240" w:lineRule="auto"/>
        <w:jc w:val="both"/>
        <w:rPr>
          <w:noProof w:val="0"/>
          <w:sz w:val="24"/>
          <w:szCs w:val="24"/>
          <w:lang w:val="en-GB"/>
        </w:rPr>
      </w:pPr>
      <w:r w:rsidRPr="211D10B4" w:rsidR="00157BD2">
        <w:rPr>
          <w:noProof w:val="0"/>
          <w:sz w:val="24"/>
          <w:szCs w:val="24"/>
          <w:lang w:val="en-GB"/>
        </w:rPr>
        <w:t xml:space="preserve">You consent to your organisation being represented as a </w:t>
      </w:r>
      <w:r w:rsidRPr="211D10B4" w:rsidR="00157BD2">
        <w:rPr>
          <w:noProof w:val="0"/>
          <w:sz w:val="24"/>
          <w:szCs w:val="24"/>
          <w:lang w:val="en-GB"/>
        </w:rPr>
        <w:t>NiB</w:t>
      </w:r>
      <w:r w:rsidRPr="211D10B4" w:rsidR="00157BD2">
        <w:rPr>
          <w:noProof w:val="0"/>
          <w:sz w:val="24"/>
          <w:szCs w:val="24"/>
          <w:lang w:val="en-GB"/>
        </w:rPr>
        <w:t xml:space="preserve"> member</w:t>
      </w:r>
      <w:r w:rsidRPr="211D10B4" w:rsidR="00422DA4">
        <w:rPr>
          <w:noProof w:val="0"/>
          <w:sz w:val="24"/>
          <w:szCs w:val="24"/>
          <w:lang w:val="en-GB"/>
        </w:rPr>
        <w:t>.</w:t>
      </w:r>
    </w:p>
    <w:p w:rsidRPr="00C54724" w:rsidR="00157BD2" w:rsidP="1B405B13" w:rsidRDefault="00157BD2" w14:paraId="1F6CE737" w14:textId="52FA690A">
      <w:pPr>
        <w:pStyle w:val="ListParagraph"/>
        <w:numPr>
          <w:ilvl w:val="0"/>
          <w:numId w:val="12"/>
        </w:numPr>
        <w:spacing w:line="240" w:lineRule="auto"/>
        <w:jc w:val="both"/>
        <w:rPr>
          <w:noProof w:val="0"/>
          <w:sz w:val="24"/>
          <w:szCs w:val="24"/>
          <w:lang w:val="en-GB"/>
        </w:rPr>
      </w:pPr>
      <w:r w:rsidRPr="2E0F1D03" w:rsidR="00157BD2">
        <w:rPr>
          <w:noProof w:val="0"/>
          <w:sz w:val="24"/>
          <w:szCs w:val="24"/>
          <w:lang w:val="en-GB"/>
        </w:rPr>
        <w:t>You consent to your organisation’s name and logo being used for this purpose</w:t>
      </w:r>
      <w:r w:rsidRPr="2E0F1D03" w:rsidR="00422DA4">
        <w:rPr>
          <w:noProof w:val="0"/>
          <w:sz w:val="24"/>
          <w:szCs w:val="24"/>
          <w:lang w:val="en-GB"/>
        </w:rPr>
        <w:t>.</w:t>
      </w:r>
    </w:p>
    <w:p w:rsidR="11E67A7C" w:rsidP="49A98DF8" w:rsidRDefault="11E67A7C" w14:paraId="0DB49100" w14:textId="1C5E9114">
      <w:pPr>
        <w:pStyle w:val="ListParagraph"/>
        <w:numPr>
          <w:ilvl w:val="0"/>
          <w:numId w:val="12"/>
        </w:numPr>
        <w:spacing w:line="240" w:lineRule="auto"/>
        <w:jc w:val="both"/>
        <w:rPr>
          <w:noProof w:val="0"/>
          <w:sz w:val="24"/>
          <w:szCs w:val="24"/>
          <w:lang w:val="en-GB"/>
        </w:rPr>
      </w:pPr>
      <w:r w:rsidRPr="211D10B4" w:rsidR="11E67A7C">
        <w:rPr>
          <w:noProof w:val="0"/>
          <w:sz w:val="24"/>
          <w:szCs w:val="24"/>
          <w:lang w:val="en-GB"/>
        </w:rPr>
        <w:t>You consent to your organisation bein</w:t>
      </w:r>
      <w:r w:rsidRPr="211D10B4" w:rsidR="11E67A7C">
        <w:rPr>
          <w:noProof w:val="0"/>
          <w:sz w:val="24"/>
          <w:szCs w:val="24"/>
          <w:lang w:val="en-GB"/>
        </w:rPr>
        <w:t xml:space="preserve">g kept informed about news, events and other activities relating to </w:t>
      </w:r>
      <w:r w:rsidRPr="211D10B4" w:rsidR="11E67A7C">
        <w:rPr>
          <w:noProof w:val="0"/>
          <w:sz w:val="24"/>
          <w:szCs w:val="24"/>
          <w:lang w:val="en-GB"/>
        </w:rPr>
        <w:t>NiB</w:t>
      </w:r>
      <w:r w:rsidRPr="211D10B4" w:rsidR="11E67A7C">
        <w:rPr>
          <w:noProof w:val="0"/>
          <w:sz w:val="24"/>
          <w:szCs w:val="24"/>
          <w:lang w:val="en-GB"/>
        </w:rPr>
        <w:t>.</w:t>
      </w:r>
    </w:p>
    <w:p w:rsidR="691D54F9" w:rsidP="49A98DF8" w:rsidRDefault="691D54F9" w14:paraId="1329BA14" w14:textId="62212A8C">
      <w:pPr>
        <w:pStyle w:val="ListParagraph"/>
        <w:numPr>
          <w:ilvl w:val="0"/>
          <w:numId w:val="12"/>
        </w:numPr>
        <w:spacing w:line="240" w:lineRule="auto"/>
        <w:jc w:val="both"/>
        <w:rPr>
          <w:noProof w:val="0"/>
          <w:sz w:val="24"/>
          <w:szCs w:val="24"/>
          <w:lang w:val="en-GB"/>
        </w:rPr>
      </w:pPr>
      <w:r w:rsidRPr="211D10B4" w:rsidR="691D54F9">
        <w:rPr>
          <w:noProof w:val="0"/>
          <w:sz w:val="24"/>
          <w:szCs w:val="24"/>
          <w:lang w:val="en-GB"/>
        </w:rPr>
        <w:t xml:space="preserve">You consent to your organisation’s details being stored in a </w:t>
      </w:r>
      <w:r w:rsidRPr="211D10B4" w:rsidR="691D54F9">
        <w:rPr>
          <w:noProof w:val="0"/>
          <w:sz w:val="24"/>
          <w:szCs w:val="24"/>
          <w:lang w:val="en-GB"/>
        </w:rPr>
        <w:t>members</w:t>
      </w:r>
      <w:r w:rsidRPr="211D10B4" w:rsidR="3767B786">
        <w:rPr>
          <w:noProof w:val="0"/>
          <w:sz w:val="24"/>
          <w:szCs w:val="24"/>
          <w:lang w:val="en-GB"/>
        </w:rPr>
        <w:t>’</w:t>
      </w:r>
      <w:r w:rsidRPr="211D10B4" w:rsidR="691D54F9">
        <w:rPr>
          <w:noProof w:val="0"/>
          <w:sz w:val="24"/>
          <w:szCs w:val="24"/>
          <w:lang w:val="en-GB"/>
        </w:rPr>
        <w:t xml:space="preserve"> directory that may be circulated within </w:t>
      </w:r>
      <w:r w:rsidRPr="211D10B4" w:rsidR="691D54F9">
        <w:rPr>
          <w:noProof w:val="0"/>
          <w:sz w:val="24"/>
          <w:szCs w:val="24"/>
          <w:lang w:val="en-GB"/>
        </w:rPr>
        <w:t>NiB</w:t>
      </w:r>
      <w:r w:rsidRPr="211D10B4" w:rsidR="691D54F9">
        <w:rPr>
          <w:noProof w:val="0"/>
          <w:sz w:val="24"/>
          <w:szCs w:val="24"/>
          <w:lang w:val="en-GB"/>
        </w:rPr>
        <w:t>.</w:t>
      </w:r>
    </w:p>
    <w:p w:rsidRPr="00C54724" w:rsidR="00422DA4" w:rsidP="1B405B13" w:rsidRDefault="00157BD2" w14:paraId="46CD1F0F" w14:textId="7D20BFE8">
      <w:pPr>
        <w:spacing w:line="240" w:lineRule="auto"/>
        <w:jc w:val="both"/>
        <w:rPr>
          <w:noProof w:val="0"/>
          <w:sz w:val="24"/>
          <w:szCs w:val="24"/>
          <w:lang w:val="en-GB"/>
        </w:rPr>
      </w:pPr>
      <w:r>
        <w:br/>
      </w:r>
      <w:r w:rsidRPr="211D10B4" w:rsidR="00157BD2">
        <w:rPr>
          <w:noProof w:val="0"/>
          <w:sz w:val="24"/>
          <w:szCs w:val="24"/>
          <w:lang w:val="en-GB"/>
        </w:rPr>
        <w:t>Your organisation’s registration as a member will be complete upon receipt of this Letter of Intent with your name added below</w:t>
      </w:r>
      <w:r w:rsidRPr="211D10B4" w:rsidR="1AE78CAA">
        <w:rPr>
          <w:noProof w:val="0"/>
          <w:sz w:val="24"/>
          <w:szCs w:val="24"/>
          <w:lang w:val="en-GB"/>
        </w:rPr>
        <w:t xml:space="preserve"> and only after publicising your membership on social media</w:t>
      </w:r>
      <w:r w:rsidRPr="211D10B4" w:rsidR="34BFBB03">
        <w:rPr>
          <w:noProof w:val="0"/>
          <w:sz w:val="24"/>
          <w:szCs w:val="24"/>
          <w:lang w:val="en-GB"/>
        </w:rPr>
        <w:t>,</w:t>
      </w:r>
      <w:r w:rsidRPr="211D10B4" w:rsidR="1AE78CAA">
        <w:rPr>
          <w:noProof w:val="0"/>
          <w:sz w:val="24"/>
          <w:szCs w:val="24"/>
          <w:lang w:val="en-GB"/>
        </w:rPr>
        <w:t xml:space="preserve"> tagging NIB’s social media accounts on each specific platform.</w:t>
      </w:r>
    </w:p>
    <w:p w:rsidRPr="00C54724" w:rsidR="00422DA4" w:rsidP="1B405B13" w:rsidRDefault="00157BD2" w14:paraId="3C237C3F" w14:textId="5DCF7FAB">
      <w:pPr>
        <w:spacing w:line="240" w:lineRule="auto"/>
        <w:jc w:val="both"/>
        <w:rPr>
          <w:noProof w:val="0"/>
          <w:sz w:val="24"/>
          <w:szCs w:val="24"/>
          <w:lang w:val="en-GB"/>
        </w:rPr>
      </w:pPr>
      <w:r>
        <w:br/>
      </w:r>
      <w:r w:rsidRPr="655F55F8" w:rsidR="00157BD2">
        <w:rPr>
          <w:noProof w:val="0"/>
          <w:sz w:val="24"/>
          <w:szCs w:val="24"/>
          <w:lang w:val="en-GB"/>
        </w:rPr>
        <w:t>Yours Sincerely,</w:t>
      </w:r>
    </w:p>
    <w:p w:rsidRPr="00C54724" w:rsidR="00422DA4" w:rsidP="1B405B13" w:rsidRDefault="00157BD2" w14:paraId="02A794FF" w14:textId="77777777">
      <w:pPr>
        <w:spacing w:after="0" w:line="240" w:lineRule="auto"/>
        <w:jc w:val="both"/>
        <w:rPr>
          <w:noProof w:val="0"/>
          <w:sz w:val="24"/>
          <w:szCs w:val="24"/>
          <w:lang w:val="en-GB"/>
        </w:rPr>
      </w:pPr>
      <w:r>
        <w:br/>
      </w:r>
      <w:r w:rsidRPr="655F55F8" w:rsidR="00157BD2">
        <w:rPr>
          <w:noProof w:val="0"/>
          <w:sz w:val="24"/>
          <w:szCs w:val="24"/>
          <w:lang w:val="en-GB"/>
        </w:rPr>
        <w:t>Dan Harris</w:t>
      </w:r>
    </w:p>
    <w:p w:rsidRPr="00C54724" w:rsidR="0044176E" w:rsidP="1B405B13" w:rsidRDefault="00157BD2" w14:paraId="54093630" w14:textId="77777777">
      <w:pPr>
        <w:spacing w:line="240" w:lineRule="auto"/>
        <w:rPr>
          <w:noProof w:val="0"/>
          <w:sz w:val="24"/>
          <w:szCs w:val="24"/>
          <w:lang w:val="en-GB"/>
        </w:rPr>
      </w:pPr>
      <w:r w:rsidRPr="655F55F8" w:rsidR="00157BD2">
        <w:rPr>
          <w:noProof w:val="0"/>
          <w:sz w:val="24"/>
          <w:szCs w:val="24"/>
          <w:lang w:val="en-GB"/>
        </w:rPr>
        <w:t>CEO</w:t>
      </w:r>
      <w:r>
        <w:br/>
      </w:r>
      <w:r w:rsidRPr="655F55F8" w:rsidR="00157BD2">
        <w:rPr>
          <w:noProof w:val="0"/>
          <w:sz w:val="24"/>
          <w:szCs w:val="24"/>
          <w:lang w:val="en-GB"/>
        </w:rPr>
        <w:t>Neurodiversity in Business</w:t>
      </w:r>
    </w:p>
    <w:p w:rsidRPr="00C54724" w:rsidR="00157BD2" w:rsidP="2E0F1D03" w:rsidRDefault="00157BD2" w14:paraId="63223CA3" w14:textId="043B88F6">
      <w:pPr>
        <w:spacing w:line="240" w:lineRule="auto"/>
        <w:jc w:val="right"/>
        <w:rPr>
          <w:noProof w:val="0"/>
          <w:sz w:val="24"/>
          <w:szCs w:val="24"/>
          <w:lang w:val="en-GB"/>
        </w:rPr>
      </w:pPr>
      <w:r>
        <w:br/>
      </w:r>
      <w:r w:rsidRPr="211D10B4" w:rsidR="0015670B">
        <w:rPr>
          <w:noProof w:val="0"/>
          <w:sz w:val="24"/>
          <w:szCs w:val="24"/>
          <w:lang w:val="en-GB"/>
        </w:rPr>
        <w:t xml:space="preserve"> </w:t>
      </w:r>
      <w:r w:rsidRPr="211D10B4" w:rsidR="00157BD2">
        <w:rPr>
          <w:noProof w:val="0"/>
          <w:sz w:val="24"/>
          <w:szCs w:val="24"/>
          <w:lang w:val="en-GB"/>
        </w:rPr>
        <w:t>On behalf of_</w:t>
      </w:r>
      <w:r w:rsidRPr="211D10B4" w:rsidR="003B1720">
        <w:rPr>
          <w:noProof w:val="0"/>
          <w:sz w:val="24"/>
          <w:szCs w:val="24"/>
          <w:lang w:val="en-GB"/>
        </w:rPr>
        <w:t>_</w:t>
      </w:r>
      <w:r w:rsidRPr="211D10B4" w:rsidR="00157BD2">
        <w:rPr>
          <w:noProof w:val="0"/>
          <w:sz w:val="24"/>
          <w:szCs w:val="24"/>
          <w:lang w:val="en-GB"/>
        </w:rPr>
        <w:t>__________</w:t>
      </w:r>
      <w:r w:rsidRPr="211D10B4" w:rsidR="00A6317A">
        <w:rPr>
          <w:noProof w:val="0"/>
          <w:sz w:val="24"/>
          <w:szCs w:val="24"/>
          <w:lang w:val="en-GB"/>
        </w:rPr>
        <w:t>_______</w:t>
      </w:r>
      <w:r w:rsidRPr="211D10B4" w:rsidR="00157BD2">
        <w:rPr>
          <w:noProof w:val="0"/>
          <w:sz w:val="24"/>
          <w:szCs w:val="24"/>
          <w:lang w:val="en-GB"/>
        </w:rPr>
        <w:t>___</w:t>
      </w:r>
      <w:r>
        <w:br/>
      </w:r>
      <w:r w:rsidRPr="211D10B4" w:rsidR="00157BD2">
        <w:rPr>
          <w:noProof w:val="0"/>
          <w:sz w:val="24"/>
          <w:szCs w:val="24"/>
          <w:lang w:val="en-GB"/>
        </w:rPr>
        <w:t>(</w:t>
      </w:r>
      <w:r w:rsidRPr="211D10B4" w:rsidR="2D68D16D">
        <w:rPr>
          <w:noProof w:val="0"/>
          <w:sz w:val="24"/>
          <w:szCs w:val="24"/>
          <w:lang w:val="en-GB"/>
        </w:rPr>
        <w:t>Company</w:t>
      </w:r>
      <w:r w:rsidRPr="211D10B4" w:rsidR="00157BD2">
        <w:rPr>
          <w:noProof w:val="0"/>
          <w:sz w:val="24"/>
          <w:szCs w:val="24"/>
          <w:lang w:val="en-GB"/>
        </w:rPr>
        <w:t xml:space="preserve"> </w:t>
      </w:r>
      <w:r w:rsidRPr="211D10B4" w:rsidR="36046722">
        <w:rPr>
          <w:noProof w:val="0"/>
          <w:sz w:val="24"/>
          <w:szCs w:val="24"/>
          <w:lang w:val="en-GB"/>
        </w:rPr>
        <w:t>N</w:t>
      </w:r>
      <w:r w:rsidRPr="211D10B4" w:rsidR="00157BD2">
        <w:rPr>
          <w:noProof w:val="0"/>
          <w:sz w:val="24"/>
          <w:szCs w:val="24"/>
          <w:lang w:val="en-GB"/>
        </w:rPr>
        <w:t xml:space="preserve">ame) </w:t>
      </w:r>
    </w:p>
    <w:p w:rsidRPr="00C54724" w:rsidR="00157BD2" w:rsidP="1B405B13" w:rsidRDefault="00157BD2" w14:paraId="1309AD40" w14:textId="650BF1C2">
      <w:pPr>
        <w:spacing w:line="240" w:lineRule="auto"/>
        <w:jc w:val="right"/>
        <w:rPr>
          <w:noProof w:val="0"/>
          <w:sz w:val="24"/>
          <w:szCs w:val="24"/>
          <w:lang w:val="en-GB"/>
        </w:rPr>
      </w:pPr>
      <w:r w:rsidRPr="2E0F1D03" w:rsidR="003B1720">
        <w:rPr>
          <w:noProof w:val="0"/>
          <w:sz w:val="24"/>
          <w:szCs w:val="24"/>
          <w:lang w:val="en-GB"/>
        </w:rPr>
        <w:t>_</w:t>
      </w:r>
      <w:r w:rsidRPr="2E0F1D03" w:rsidR="00157BD2">
        <w:rPr>
          <w:noProof w:val="0"/>
          <w:sz w:val="24"/>
          <w:szCs w:val="24"/>
          <w:lang w:val="en-GB"/>
        </w:rPr>
        <w:t>________</w:t>
      </w:r>
      <w:r w:rsidRPr="2E0F1D03" w:rsidR="00A6317A">
        <w:rPr>
          <w:noProof w:val="0"/>
          <w:sz w:val="24"/>
          <w:szCs w:val="24"/>
          <w:lang w:val="en-GB"/>
        </w:rPr>
        <w:t>_______</w:t>
      </w:r>
      <w:r w:rsidRPr="2E0F1D03" w:rsidR="00157BD2">
        <w:rPr>
          <w:noProof w:val="0"/>
          <w:sz w:val="24"/>
          <w:szCs w:val="24"/>
          <w:lang w:val="en-GB"/>
        </w:rPr>
        <w:t>______</w:t>
      </w:r>
    </w:p>
    <w:p w:rsidRPr="00C54724" w:rsidR="00320941" w:rsidP="1B405B13" w:rsidRDefault="00157BD2" w14:paraId="178A7E92" w14:textId="5E81DC86">
      <w:pPr>
        <w:spacing w:line="240" w:lineRule="auto"/>
        <w:jc w:val="right"/>
        <w:rPr>
          <w:noProof w:val="0"/>
          <w:sz w:val="24"/>
          <w:szCs w:val="24"/>
          <w:lang w:val="en-GB"/>
        </w:rPr>
      </w:pPr>
      <w:r w:rsidRPr="2E0F1D03" w:rsidR="00157BD2">
        <w:rPr>
          <w:noProof w:val="0"/>
          <w:sz w:val="24"/>
          <w:szCs w:val="24"/>
          <w:lang w:val="en-GB"/>
        </w:rPr>
        <w:t>I her</w:t>
      </w:r>
      <w:r w:rsidRPr="2E0F1D03" w:rsidR="006B3021">
        <w:rPr>
          <w:noProof w:val="0"/>
          <w:sz w:val="24"/>
          <w:szCs w:val="24"/>
          <w:lang w:val="en-GB"/>
        </w:rPr>
        <w:t>e</w:t>
      </w:r>
      <w:r w:rsidRPr="2E0F1D03" w:rsidR="00157BD2">
        <w:rPr>
          <w:noProof w:val="0"/>
          <w:sz w:val="24"/>
          <w:szCs w:val="24"/>
          <w:lang w:val="en-GB"/>
        </w:rPr>
        <w:t>by confirm the abov</w:t>
      </w:r>
      <w:r w:rsidRPr="2E0F1D03" w:rsidR="00475302">
        <w:rPr>
          <w:noProof w:val="0"/>
          <w:sz w:val="24"/>
          <w:szCs w:val="24"/>
          <w:lang w:val="en-GB"/>
        </w:rPr>
        <w:t>e</w:t>
      </w:r>
    </w:p>
    <w:sectPr w:rsidRPr="00C54724" w:rsidR="00320941">
      <w:headerReference w:type="default" r:id="rId11"/>
      <w:footerReference w:type="default" r:id="rId12"/>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C85" w:rsidP="00733A12" w:rsidRDefault="00825C85" w14:paraId="24D6A44F" w14:textId="77777777">
      <w:pPr>
        <w:spacing w:after="0" w:line="240" w:lineRule="auto"/>
      </w:pPr>
      <w:r>
        <w:separator/>
      </w:r>
    </w:p>
  </w:endnote>
  <w:endnote w:type="continuationSeparator" w:id="0">
    <w:p w:rsidR="00825C85" w:rsidP="00733A12" w:rsidRDefault="00825C85" w14:paraId="5A0874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33A12" w:rsidRDefault="00733A12" w14:paraId="3258EBC3" w14:textId="418153EC">
    <w:pPr>
      <w:pStyle w:val="Footer"/>
    </w:pPr>
    <w:r>
      <w:rPr>
        <w:noProof/>
      </w:rPr>
      <w:drawing>
        <wp:inline distT="0" distB="0" distL="0" distR="0" wp14:anchorId="197D5057" wp14:editId="777FD7A5">
          <wp:extent cx="615600" cy="7200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6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C85" w:rsidP="00733A12" w:rsidRDefault="00825C85" w14:paraId="16BC54B6" w14:textId="77777777">
      <w:pPr>
        <w:spacing w:after="0" w:line="240" w:lineRule="auto"/>
      </w:pPr>
      <w:r>
        <w:separator/>
      </w:r>
    </w:p>
  </w:footnote>
  <w:footnote w:type="continuationSeparator" w:id="0">
    <w:p w:rsidR="00825C85" w:rsidP="00733A12" w:rsidRDefault="00825C85" w14:paraId="7B4F76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33A12" w:rsidRDefault="00733A12" w14:paraId="43233441" w14:textId="65685DD4">
    <w:pPr>
      <w:pStyle w:val="Header"/>
    </w:pPr>
    <w:r>
      <w:rPr>
        <w:rFonts w:cstheme="minorHAnsi"/>
        <w:b/>
        <w:bCs/>
        <w:noProof/>
        <w:sz w:val="24"/>
        <w:szCs w:val="24"/>
      </w:rPr>
      <w:drawing>
        <wp:anchor distT="0" distB="0" distL="114300" distR="114300" simplePos="0" relativeHeight="251661312" behindDoc="1" locked="0" layoutInCell="1" allowOverlap="1" wp14:anchorId="187B17FE" wp14:editId="47C4D691">
          <wp:simplePos x="0" y="0"/>
          <wp:positionH relativeFrom="margin">
            <wp:posOffset>-876300</wp:posOffset>
          </wp:positionH>
          <wp:positionV relativeFrom="paragraph">
            <wp:posOffset>-419735</wp:posOffset>
          </wp:positionV>
          <wp:extent cx="7557135" cy="1438275"/>
          <wp:effectExtent l="0" t="0" r="5715" b="9525"/>
          <wp:wrapTight wrapText="bothSides">
            <wp:wrapPolygon edited="0">
              <wp:start x="0" y="0"/>
              <wp:lineTo x="0" y="21457"/>
              <wp:lineTo x="21562" y="21457"/>
              <wp:lineTo x="21562" y="0"/>
              <wp:lineTo x="0" y="0"/>
            </wp:wrapPolygon>
          </wp:wrapTight>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1438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B0EBC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7A30783"/>
    <w:multiLevelType w:val="hybridMultilevel"/>
    <w:tmpl w:val="AF86210E"/>
    <w:lvl w:ilvl="0" w:tplc="C2A84ECC">
      <w:start w:val="2"/>
      <w:numFmt w:val="decimal"/>
      <w:lvlText w:val="%1"/>
      <w:lvlJc w:val="left"/>
      <w:pPr>
        <w:ind w:left="1080" w:hanging="360"/>
      </w:pPr>
      <w:rPr>
        <w:rFonts w:hint="default"/>
        <w:b/>
      </w:rPr>
    </w:lvl>
    <w:lvl w:ilvl="1" w:tplc="0409000B">
      <w:start w:val="1"/>
      <w:numFmt w:val="bullet"/>
      <w:lvlText w:val=""/>
      <w:lvlJc w:val="left"/>
      <w:pPr>
        <w:ind w:left="1800" w:hanging="360"/>
      </w:pPr>
      <w:rPr>
        <w:rFonts w:hint="default" w:ascii="Wingdings" w:hAnsi="Wingdings"/>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9C502F"/>
    <w:multiLevelType w:val="hybridMultilevel"/>
    <w:tmpl w:val="A318549E"/>
    <w:lvl w:ilvl="0" w:tplc="04090001">
      <w:start w:val="1"/>
      <w:numFmt w:val="bullet"/>
      <w:lvlText w:val=""/>
      <w:lvlJc w:val="left"/>
      <w:pPr>
        <w:ind w:left="1080" w:hanging="360"/>
      </w:pPr>
      <w:rPr>
        <w:rFonts w:hint="default" w:ascii="Symbol" w:hAnsi="Symbol"/>
        <w:b/>
      </w:rPr>
    </w:lvl>
    <w:lvl w:ilvl="1" w:tplc="FFFFFFFF">
      <w:start w:val="1"/>
      <w:numFmt w:val="bullet"/>
      <w:lvlText w:val=""/>
      <w:lvlJc w:val="left"/>
      <w:pPr>
        <w:ind w:left="1800" w:hanging="360"/>
      </w:pPr>
      <w:rPr>
        <w:rFonts w:hint="default" w:ascii="Wingdings" w:hAnsi="Wingding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8F2216B"/>
    <w:multiLevelType w:val="hybridMultilevel"/>
    <w:tmpl w:val="ED30DD50"/>
    <w:lvl w:ilvl="0" w:tplc="E42AABB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D428E6"/>
    <w:multiLevelType w:val="hybridMultilevel"/>
    <w:tmpl w:val="5AD63464"/>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F316E47"/>
    <w:multiLevelType w:val="hybridMultilevel"/>
    <w:tmpl w:val="3856B8A0"/>
    <w:lvl w:ilvl="0" w:tplc="3ECC620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563F6"/>
    <w:multiLevelType w:val="hybridMultilevel"/>
    <w:tmpl w:val="49AE26DC"/>
    <w:lvl w:ilvl="0" w:tplc="0409000B">
      <w:start w:val="1"/>
      <w:numFmt w:val="bullet"/>
      <w:lvlText w:val=""/>
      <w:lvlJc w:val="left"/>
      <w:pPr>
        <w:ind w:left="1968" w:hanging="360"/>
      </w:pPr>
      <w:rPr>
        <w:rFonts w:hint="default" w:ascii="Wingdings" w:hAnsi="Wingdings"/>
      </w:rPr>
    </w:lvl>
    <w:lvl w:ilvl="1" w:tplc="04090003" w:tentative="1">
      <w:start w:val="1"/>
      <w:numFmt w:val="bullet"/>
      <w:lvlText w:val="o"/>
      <w:lvlJc w:val="left"/>
      <w:pPr>
        <w:ind w:left="2688" w:hanging="360"/>
      </w:pPr>
      <w:rPr>
        <w:rFonts w:hint="default" w:ascii="Courier New" w:hAnsi="Courier New" w:cs="Courier New"/>
      </w:rPr>
    </w:lvl>
    <w:lvl w:ilvl="2" w:tplc="04090005" w:tentative="1">
      <w:start w:val="1"/>
      <w:numFmt w:val="bullet"/>
      <w:lvlText w:val=""/>
      <w:lvlJc w:val="left"/>
      <w:pPr>
        <w:ind w:left="3408" w:hanging="360"/>
      </w:pPr>
      <w:rPr>
        <w:rFonts w:hint="default" w:ascii="Wingdings" w:hAnsi="Wingdings"/>
      </w:rPr>
    </w:lvl>
    <w:lvl w:ilvl="3" w:tplc="04090001" w:tentative="1">
      <w:start w:val="1"/>
      <w:numFmt w:val="bullet"/>
      <w:lvlText w:val=""/>
      <w:lvlJc w:val="left"/>
      <w:pPr>
        <w:ind w:left="4128" w:hanging="360"/>
      </w:pPr>
      <w:rPr>
        <w:rFonts w:hint="default" w:ascii="Symbol" w:hAnsi="Symbol"/>
      </w:rPr>
    </w:lvl>
    <w:lvl w:ilvl="4" w:tplc="04090003" w:tentative="1">
      <w:start w:val="1"/>
      <w:numFmt w:val="bullet"/>
      <w:lvlText w:val="o"/>
      <w:lvlJc w:val="left"/>
      <w:pPr>
        <w:ind w:left="4848" w:hanging="360"/>
      </w:pPr>
      <w:rPr>
        <w:rFonts w:hint="default" w:ascii="Courier New" w:hAnsi="Courier New" w:cs="Courier New"/>
      </w:rPr>
    </w:lvl>
    <w:lvl w:ilvl="5" w:tplc="04090005" w:tentative="1">
      <w:start w:val="1"/>
      <w:numFmt w:val="bullet"/>
      <w:lvlText w:val=""/>
      <w:lvlJc w:val="left"/>
      <w:pPr>
        <w:ind w:left="5568" w:hanging="360"/>
      </w:pPr>
      <w:rPr>
        <w:rFonts w:hint="default" w:ascii="Wingdings" w:hAnsi="Wingdings"/>
      </w:rPr>
    </w:lvl>
    <w:lvl w:ilvl="6" w:tplc="04090001" w:tentative="1">
      <w:start w:val="1"/>
      <w:numFmt w:val="bullet"/>
      <w:lvlText w:val=""/>
      <w:lvlJc w:val="left"/>
      <w:pPr>
        <w:ind w:left="6288" w:hanging="360"/>
      </w:pPr>
      <w:rPr>
        <w:rFonts w:hint="default" w:ascii="Symbol" w:hAnsi="Symbol"/>
      </w:rPr>
    </w:lvl>
    <w:lvl w:ilvl="7" w:tplc="04090003" w:tentative="1">
      <w:start w:val="1"/>
      <w:numFmt w:val="bullet"/>
      <w:lvlText w:val="o"/>
      <w:lvlJc w:val="left"/>
      <w:pPr>
        <w:ind w:left="7008" w:hanging="360"/>
      </w:pPr>
      <w:rPr>
        <w:rFonts w:hint="default" w:ascii="Courier New" w:hAnsi="Courier New" w:cs="Courier New"/>
      </w:rPr>
    </w:lvl>
    <w:lvl w:ilvl="8" w:tplc="04090005" w:tentative="1">
      <w:start w:val="1"/>
      <w:numFmt w:val="bullet"/>
      <w:lvlText w:val=""/>
      <w:lvlJc w:val="left"/>
      <w:pPr>
        <w:ind w:left="7728" w:hanging="360"/>
      </w:pPr>
      <w:rPr>
        <w:rFonts w:hint="default" w:ascii="Wingdings" w:hAnsi="Wingdings"/>
      </w:rPr>
    </w:lvl>
  </w:abstractNum>
  <w:abstractNum w:abstractNumId="7" w15:restartNumberingAfterBreak="0">
    <w:nsid w:val="53B04131"/>
    <w:multiLevelType w:val="hybridMultilevel"/>
    <w:tmpl w:val="7C7E55BC"/>
    <w:lvl w:ilvl="0" w:tplc="C2A84ECC">
      <w:start w:val="2"/>
      <w:numFmt w:val="decimal"/>
      <w:lvlText w:val="%1"/>
      <w:lvlJc w:val="left"/>
      <w:pPr>
        <w:ind w:left="1080" w:hanging="360"/>
      </w:pPr>
      <w:rPr>
        <w:rFonts w:hint="default"/>
        <w:b/>
      </w:rPr>
    </w:lvl>
    <w:lvl w:ilvl="1" w:tplc="0409000B">
      <w:start w:val="1"/>
      <w:numFmt w:val="bullet"/>
      <w:lvlText w:val=""/>
      <w:lvlJc w:val="left"/>
      <w:pPr>
        <w:ind w:left="1800" w:hanging="360"/>
      </w:pPr>
      <w:rPr>
        <w:rFonts w:hint="default" w:ascii="Wingdings" w:hAnsi="Wingdings"/>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3E82455"/>
    <w:multiLevelType w:val="hybridMultilevel"/>
    <w:tmpl w:val="F5845952"/>
    <w:lvl w:ilvl="0" w:tplc="C2A84ECC">
      <w:start w:val="2"/>
      <w:numFmt w:val="decimal"/>
      <w:lvlText w:val="%1"/>
      <w:lvlJc w:val="left"/>
      <w:pPr>
        <w:ind w:left="1080" w:hanging="360"/>
      </w:pPr>
      <w:rPr>
        <w:rFonts w:hint="default"/>
        <w:b/>
      </w:rPr>
    </w:lvl>
    <w:lvl w:ilvl="1" w:tplc="0809001B">
      <w:start w:val="1"/>
      <w:numFmt w:val="lowerRoman"/>
      <w:lvlText w:val="%2."/>
      <w:lvlJc w:val="right"/>
      <w:pPr>
        <w:ind w:left="1800" w:hanging="360"/>
      </w:pPr>
      <w:rPr>
        <w:rFonts w:hint="default"/>
      </w:rPr>
    </w:lvl>
    <w:lvl w:ilvl="2" w:tplc="FFFFFFFF">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92E0499"/>
    <w:multiLevelType w:val="hybridMultilevel"/>
    <w:tmpl w:val="D2C8F640"/>
    <w:lvl w:ilvl="0" w:tplc="BB8C95EA">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552B34"/>
    <w:multiLevelType w:val="hybridMultilevel"/>
    <w:tmpl w:val="65D6339E"/>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62CF5DB4"/>
    <w:multiLevelType w:val="hybridMultilevel"/>
    <w:tmpl w:val="228A5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2D427AD"/>
    <w:multiLevelType w:val="hybridMultilevel"/>
    <w:tmpl w:val="525046CA"/>
    <w:lvl w:ilvl="0" w:tplc="8CBA3608">
      <w:start w:val="1"/>
      <w:numFmt w:val="lowerRoman"/>
      <w:lvlText w:val="%1."/>
      <w:lvlJc w:val="right"/>
      <w:pPr>
        <w:ind w:left="1440" w:hanging="360"/>
      </w:pPr>
      <w:rPr>
        <w:rFonts w:hint="default"/>
        <w:b w:val="0"/>
        <w:bCs/>
      </w:rPr>
    </w:lvl>
    <w:lvl w:ilvl="1" w:tplc="FFFFFFFF">
      <w:start w:val="1"/>
      <w:numFmt w:val="lowerRoman"/>
      <w:lvlText w:val="%2."/>
      <w:lvlJc w:val="right"/>
      <w:pPr>
        <w:ind w:left="2880" w:hanging="360"/>
      </w:pPr>
      <w:rPr>
        <w:rFonts w:hint="default"/>
      </w:r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62DB30FC"/>
    <w:multiLevelType w:val="hybridMultilevel"/>
    <w:tmpl w:val="C7AED270"/>
    <w:lvl w:ilvl="0" w:tplc="0409000B">
      <w:start w:val="1"/>
      <w:numFmt w:val="bullet"/>
      <w:lvlText w:val=""/>
      <w:lvlJc w:val="left"/>
      <w:pPr>
        <w:ind w:left="1080" w:hanging="360"/>
      </w:pPr>
      <w:rPr>
        <w:rFonts w:hint="default" w:ascii="Wingdings" w:hAnsi="Wingdings"/>
        <w:b/>
      </w:rPr>
    </w:lvl>
    <w:lvl w:ilvl="1" w:tplc="FFFFFFFF">
      <w:start w:val="1"/>
      <w:numFmt w:val="bullet"/>
      <w:lvlText w:val=""/>
      <w:lvlJc w:val="left"/>
      <w:pPr>
        <w:ind w:left="1800" w:hanging="360"/>
      </w:pPr>
      <w:rPr>
        <w:rFonts w:hint="default" w:ascii="Wingdings" w:hAnsi="Wingding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43D498E"/>
    <w:multiLevelType w:val="hybridMultilevel"/>
    <w:tmpl w:val="243C96E4"/>
    <w:lvl w:ilvl="0" w:tplc="3ECC620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F69F5"/>
    <w:multiLevelType w:val="hybridMultilevel"/>
    <w:tmpl w:val="D7FA143A"/>
    <w:lvl w:ilvl="0" w:tplc="5E4CF202">
      <w:numFmt w:val="bullet"/>
      <w:lvlText w:val="-"/>
      <w:lvlJc w:val="left"/>
      <w:pPr>
        <w:ind w:left="1608" w:hanging="360"/>
      </w:pPr>
      <w:rPr>
        <w:rFonts w:hint="default" w:ascii="Calibri" w:hAnsi="Calibri" w:cs="Calibri" w:eastAsiaTheme="minorHAnsi"/>
      </w:rPr>
    </w:lvl>
    <w:lvl w:ilvl="1" w:tplc="04090003" w:tentative="1">
      <w:start w:val="1"/>
      <w:numFmt w:val="bullet"/>
      <w:lvlText w:val="o"/>
      <w:lvlJc w:val="left"/>
      <w:pPr>
        <w:ind w:left="2328" w:hanging="360"/>
      </w:pPr>
      <w:rPr>
        <w:rFonts w:hint="default" w:ascii="Courier New" w:hAnsi="Courier New" w:cs="Courier New"/>
      </w:rPr>
    </w:lvl>
    <w:lvl w:ilvl="2" w:tplc="04090005" w:tentative="1">
      <w:start w:val="1"/>
      <w:numFmt w:val="bullet"/>
      <w:lvlText w:val=""/>
      <w:lvlJc w:val="left"/>
      <w:pPr>
        <w:ind w:left="3048" w:hanging="360"/>
      </w:pPr>
      <w:rPr>
        <w:rFonts w:hint="default" w:ascii="Wingdings" w:hAnsi="Wingdings"/>
      </w:rPr>
    </w:lvl>
    <w:lvl w:ilvl="3" w:tplc="04090001" w:tentative="1">
      <w:start w:val="1"/>
      <w:numFmt w:val="bullet"/>
      <w:lvlText w:val=""/>
      <w:lvlJc w:val="left"/>
      <w:pPr>
        <w:ind w:left="3768" w:hanging="360"/>
      </w:pPr>
      <w:rPr>
        <w:rFonts w:hint="default" w:ascii="Symbol" w:hAnsi="Symbol"/>
      </w:rPr>
    </w:lvl>
    <w:lvl w:ilvl="4" w:tplc="04090003" w:tentative="1">
      <w:start w:val="1"/>
      <w:numFmt w:val="bullet"/>
      <w:lvlText w:val="o"/>
      <w:lvlJc w:val="left"/>
      <w:pPr>
        <w:ind w:left="4488" w:hanging="360"/>
      </w:pPr>
      <w:rPr>
        <w:rFonts w:hint="default" w:ascii="Courier New" w:hAnsi="Courier New" w:cs="Courier New"/>
      </w:rPr>
    </w:lvl>
    <w:lvl w:ilvl="5" w:tplc="04090005" w:tentative="1">
      <w:start w:val="1"/>
      <w:numFmt w:val="bullet"/>
      <w:lvlText w:val=""/>
      <w:lvlJc w:val="left"/>
      <w:pPr>
        <w:ind w:left="5208" w:hanging="360"/>
      </w:pPr>
      <w:rPr>
        <w:rFonts w:hint="default" w:ascii="Wingdings" w:hAnsi="Wingdings"/>
      </w:rPr>
    </w:lvl>
    <w:lvl w:ilvl="6" w:tplc="04090001" w:tentative="1">
      <w:start w:val="1"/>
      <w:numFmt w:val="bullet"/>
      <w:lvlText w:val=""/>
      <w:lvlJc w:val="left"/>
      <w:pPr>
        <w:ind w:left="5928" w:hanging="360"/>
      </w:pPr>
      <w:rPr>
        <w:rFonts w:hint="default" w:ascii="Symbol" w:hAnsi="Symbol"/>
      </w:rPr>
    </w:lvl>
    <w:lvl w:ilvl="7" w:tplc="04090003" w:tentative="1">
      <w:start w:val="1"/>
      <w:numFmt w:val="bullet"/>
      <w:lvlText w:val="o"/>
      <w:lvlJc w:val="left"/>
      <w:pPr>
        <w:ind w:left="6648" w:hanging="360"/>
      </w:pPr>
      <w:rPr>
        <w:rFonts w:hint="default" w:ascii="Courier New" w:hAnsi="Courier New" w:cs="Courier New"/>
      </w:rPr>
    </w:lvl>
    <w:lvl w:ilvl="8" w:tplc="04090005" w:tentative="1">
      <w:start w:val="1"/>
      <w:numFmt w:val="bullet"/>
      <w:lvlText w:val=""/>
      <w:lvlJc w:val="left"/>
      <w:pPr>
        <w:ind w:left="7368" w:hanging="360"/>
      </w:pPr>
      <w:rPr>
        <w:rFonts w:hint="default" w:ascii="Wingdings" w:hAnsi="Wingdings"/>
      </w:rPr>
    </w:lvl>
  </w:abstractNum>
  <w:abstractNum w:abstractNumId="16" w15:restartNumberingAfterBreak="0">
    <w:nsid w:val="7AB40FB3"/>
    <w:multiLevelType w:val="hybridMultilevel"/>
    <w:tmpl w:val="DD3A8014"/>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7C896982"/>
    <w:multiLevelType w:val="hybridMultilevel"/>
    <w:tmpl w:val="2B326FBA"/>
    <w:lvl w:ilvl="0" w:tplc="C2A84ECC">
      <w:start w:val="2"/>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7"/>
  </w:num>
  <w:num w:numId="3">
    <w:abstractNumId w:val="3"/>
  </w:num>
  <w:num w:numId="4">
    <w:abstractNumId w:val="7"/>
  </w:num>
  <w:num w:numId="5">
    <w:abstractNumId w:val="1"/>
  </w:num>
  <w:num w:numId="6">
    <w:abstractNumId w:val="6"/>
  </w:num>
  <w:num w:numId="7">
    <w:abstractNumId w:val="15"/>
  </w:num>
  <w:num w:numId="8">
    <w:abstractNumId w:val="10"/>
  </w:num>
  <w:num w:numId="9">
    <w:abstractNumId w:val="5"/>
  </w:num>
  <w:num w:numId="10">
    <w:abstractNumId w:val="14"/>
  </w:num>
  <w:num w:numId="11">
    <w:abstractNumId w:val="8"/>
  </w:num>
  <w:num w:numId="12">
    <w:abstractNumId w:val="11"/>
  </w:num>
  <w:num w:numId="13">
    <w:abstractNumId w:val="0"/>
  </w:num>
  <w:num w:numId="14">
    <w:abstractNumId w:val="2"/>
  </w:num>
  <w:num w:numId="15">
    <w:abstractNumId w:val="13"/>
  </w:num>
  <w:num w:numId="16">
    <w:abstractNumId w:val="12"/>
  </w:num>
  <w:num w:numId="17">
    <w:abstractNumId w:val="16"/>
  </w:num>
  <w:num w:numId="18">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0B"/>
    <w:rsid w:val="0001062D"/>
    <w:rsid w:val="000339DD"/>
    <w:rsid w:val="00077565"/>
    <w:rsid w:val="000B4844"/>
    <w:rsid w:val="000D6A68"/>
    <w:rsid w:val="001330AB"/>
    <w:rsid w:val="0015670B"/>
    <w:rsid w:val="00157BD2"/>
    <w:rsid w:val="001615E8"/>
    <w:rsid w:val="00193B64"/>
    <w:rsid w:val="00193DBF"/>
    <w:rsid w:val="001A0BF4"/>
    <w:rsid w:val="001A36AC"/>
    <w:rsid w:val="001C60F2"/>
    <w:rsid w:val="001E6A57"/>
    <w:rsid w:val="001F329A"/>
    <w:rsid w:val="0020252B"/>
    <w:rsid w:val="00227172"/>
    <w:rsid w:val="002945F3"/>
    <w:rsid w:val="00320941"/>
    <w:rsid w:val="003235F6"/>
    <w:rsid w:val="00373A54"/>
    <w:rsid w:val="00374ABC"/>
    <w:rsid w:val="00377C21"/>
    <w:rsid w:val="003B1720"/>
    <w:rsid w:val="003E094F"/>
    <w:rsid w:val="00415AC8"/>
    <w:rsid w:val="00422DA4"/>
    <w:rsid w:val="004324CE"/>
    <w:rsid w:val="0043475B"/>
    <w:rsid w:val="0044176E"/>
    <w:rsid w:val="00475302"/>
    <w:rsid w:val="00481537"/>
    <w:rsid w:val="004D13F6"/>
    <w:rsid w:val="00516AA6"/>
    <w:rsid w:val="00531DB7"/>
    <w:rsid w:val="00577BB9"/>
    <w:rsid w:val="005A09A3"/>
    <w:rsid w:val="005B7CEE"/>
    <w:rsid w:val="005C060B"/>
    <w:rsid w:val="005C4FB5"/>
    <w:rsid w:val="00602144"/>
    <w:rsid w:val="00605BA5"/>
    <w:rsid w:val="00673391"/>
    <w:rsid w:val="00686CF2"/>
    <w:rsid w:val="00692F12"/>
    <w:rsid w:val="006B3021"/>
    <w:rsid w:val="00733A12"/>
    <w:rsid w:val="007341FD"/>
    <w:rsid w:val="00753C24"/>
    <w:rsid w:val="007740D0"/>
    <w:rsid w:val="00796478"/>
    <w:rsid w:val="007B62D5"/>
    <w:rsid w:val="007F0865"/>
    <w:rsid w:val="007F62E7"/>
    <w:rsid w:val="00825C85"/>
    <w:rsid w:val="00842ABF"/>
    <w:rsid w:val="009425AF"/>
    <w:rsid w:val="00957760"/>
    <w:rsid w:val="00960EE4"/>
    <w:rsid w:val="009D0ADE"/>
    <w:rsid w:val="009F619C"/>
    <w:rsid w:val="00A1086E"/>
    <w:rsid w:val="00A54E68"/>
    <w:rsid w:val="00A6317A"/>
    <w:rsid w:val="00AD0A0E"/>
    <w:rsid w:val="00C54724"/>
    <w:rsid w:val="00C615A3"/>
    <w:rsid w:val="00CA7ABA"/>
    <w:rsid w:val="00CB7BF6"/>
    <w:rsid w:val="00CC2EF0"/>
    <w:rsid w:val="00CC3EF5"/>
    <w:rsid w:val="00D30105"/>
    <w:rsid w:val="00D330A6"/>
    <w:rsid w:val="00D7167E"/>
    <w:rsid w:val="00D72E98"/>
    <w:rsid w:val="00D86206"/>
    <w:rsid w:val="00D92402"/>
    <w:rsid w:val="00D9545C"/>
    <w:rsid w:val="00E078E4"/>
    <w:rsid w:val="00E257C7"/>
    <w:rsid w:val="00E27973"/>
    <w:rsid w:val="00E8653F"/>
    <w:rsid w:val="00E91169"/>
    <w:rsid w:val="00EE5656"/>
    <w:rsid w:val="00FB67D0"/>
    <w:rsid w:val="01240322"/>
    <w:rsid w:val="0395C32E"/>
    <w:rsid w:val="0501102A"/>
    <w:rsid w:val="0557A269"/>
    <w:rsid w:val="05B6A43F"/>
    <w:rsid w:val="05D68B81"/>
    <w:rsid w:val="06C31B1A"/>
    <w:rsid w:val="0FE7DA54"/>
    <w:rsid w:val="0FF614CE"/>
    <w:rsid w:val="101B5D84"/>
    <w:rsid w:val="11E67A7C"/>
    <w:rsid w:val="18AEC17C"/>
    <w:rsid w:val="1AE78CAA"/>
    <w:rsid w:val="1B405B13"/>
    <w:rsid w:val="1B632444"/>
    <w:rsid w:val="1B8D29A3"/>
    <w:rsid w:val="1CD6AC03"/>
    <w:rsid w:val="1EACD971"/>
    <w:rsid w:val="211D10B4"/>
    <w:rsid w:val="2271B0C8"/>
    <w:rsid w:val="22919062"/>
    <w:rsid w:val="23D9669B"/>
    <w:rsid w:val="2454B176"/>
    <w:rsid w:val="268367A2"/>
    <w:rsid w:val="2C73606A"/>
    <w:rsid w:val="2CA38B5A"/>
    <w:rsid w:val="2D68D16D"/>
    <w:rsid w:val="2E0F1D03"/>
    <w:rsid w:val="2E72F0FF"/>
    <w:rsid w:val="300EC160"/>
    <w:rsid w:val="30C8EAEB"/>
    <w:rsid w:val="34B438E2"/>
    <w:rsid w:val="34BFBB03"/>
    <w:rsid w:val="35C91348"/>
    <w:rsid w:val="36046722"/>
    <w:rsid w:val="3767B786"/>
    <w:rsid w:val="37AC52A7"/>
    <w:rsid w:val="389F0FC3"/>
    <w:rsid w:val="39972283"/>
    <w:rsid w:val="3B1A2C1A"/>
    <w:rsid w:val="40BE17EC"/>
    <w:rsid w:val="41C8A311"/>
    <w:rsid w:val="42B4787E"/>
    <w:rsid w:val="44923B03"/>
    <w:rsid w:val="463C3334"/>
    <w:rsid w:val="4837E495"/>
    <w:rsid w:val="49A98DF8"/>
    <w:rsid w:val="4B359A70"/>
    <w:rsid w:val="4B418BB6"/>
    <w:rsid w:val="4CAA8AF1"/>
    <w:rsid w:val="514B25CA"/>
    <w:rsid w:val="53FC48EA"/>
    <w:rsid w:val="54635898"/>
    <w:rsid w:val="5482D398"/>
    <w:rsid w:val="59624E41"/>
    <w:rsid w:val="5CDE9886"/>
    <w:rsid w:val="5D4BB791"/>
    <w:rsid w:val="5E7879C8"/>
    <w:rsid w:val="625E0376"/>
    <w:rsid w:val="6262049D"/>
    <w:rsid w:val="63541520"/>
    <w:rsid w:val="63BBD176"/>
    <w:rsid w:val="65553F97"/>
    <w:rsid w:val="655F55F8"/>
    <w:rsid w:val="691D54F9"/>
    <w:rsid w:val="6925177E"/>
    <w:rsid w:val="6B3FC392"/>
    <w:rsid w:val="6B6FAD3B"/>
    <w:rsid w:val="6C2F4583"/>
    <w:rsid w:val="6D2A936E"/>
    <w:rsid w:val="6DCE510F"/>
    <w:rsid w:val="6F6A2170"/>
    <w:rsid w:val="7057903C"/>
    <w:rsid w:val="71122F24"/>
    <w:rsid w:val="7F80E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2CA6"/>
  <w15:chartTrackingRefBased/>
  <w15:docId w15:val="{66432B3F-1C3C-4DF7-94D0-041AB354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060B"/>
    <w:rPr>
      <w:lang w:val="pl-PL"/>
    </w:rPr>
  </w:style>
  <w:style w:type="paragraph" w:styleId="Heading1">
    <w:name w:val="heading 1"/>
    <w:basedOn w:val="Normal"/>
    <w:next w:val="Normal"/>
    <w:link w:val="Heading1Char"/>
    <w:uiPriority w:val="9"/>
    <w:qFormat/>
    <w:rsid w:val="0022717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060B"/>
    <w:pPr>
      <w:ind w:left="720"/>
      <w:contextualSpacing/>
    </w:pPr>
  </w:style>
  <w:style w:type="character" w:styleId="CommentReference">
    <w:name w:val="annotation reference"/>
    <w:basedOn w:val="DefaultParagraphFont"/>
    <w:uiPriority w:val="99"/>
    <w:semiHidden/>
    <w:unhideWhenUsed/>
    <w:rsid w:val="005C060B"/>
    <w:rPr>
      <w:sz w:val="16"/>
      <w:szCs w:val="16"/>
    </w:rPr>
  </w:style>
  <w:style w:type="paragraph" w:styleId="CommentText">
    <w:name w:val="annotation text"/>
    <w:basedOn w:val="Normal"/>
    <w:link w:val="CommentTextChar"/>
    <w:uiPriority w:val="99"/>
    <w:semiHidden/>
    <w:unhideWhenUsed/>
    <w:rsid w:val="005C060B"/>
    <w:pPr>
      <w:spacing w:line="240" w:lineRule="auto"/>
    </w:pPr>
    <w:rPr>
      <w:sz w:val="20"/>
      <w:szCs w:val="20"/>
    </w:rPr>
  </w:style>
  <w:style w:type="character" w:styleId="CommentTextChar" w:customStyle="1">
    <w:name w:val="Comment Text Char"/>
    <w:basedOn w:val="DefaultParagraphFont"/>
    <w:link w:val="CommentText"/>
    <w:uiPriority w:val="99"/>
    <w:semiHidden/>
    <w:rsid w:val="005C060B"/>
    <w:rPr>
      <w:sz w:val="20"/>
      <w:szCs w:val="20"/>
      <w:lang w:val="pl-PL"/>
    </w:rPr>
  </w:style>
  <w:style w:type="paragraph" w:styleId="NoSpacing">
    <w:name w:val="No Spacing"/>
    <w:uiPriority w:val="1"/>
    <w:qFormat/>
    <w:rsid w:val="00D7167E"/>
    <w:pPr>
      <w:spacing w:after="0" w:line="240" w:lineRule="auto"/>
    </w:pPr>
    <w:rPr>
      <w:lang w:val="pl-PL"/>
    </w:rPr>
  </w:style>
  <w:style w:type="paragraph" w:styleId="BalloonText">
    <w:name w:val="Balloon Text"/>
    <w:basedOn w:val="Normal"/>
    <w:link w:val="BalloonTextChar"/>
    <w:uiPriority w:val="99"/>
    <w:semiHidden/>
    <w:unhideWhenUsed/>
    <w:rsid w:val="001C60F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60F2"/>
    <w:rPr>
      <w:rFonts w:ascii="Segoe UI" w:hAnsi="Segoe UI" w:cs="Segoe UI"/>
      <w:sz w:val="18"/>
      <w:szCs w:val="18"/>
      <w:lang w:val="pl-PL"/>
    </w:rPr>
  </w:style>
  <w:style w:type="paragraph" w:styleId="CommentSubject">
    <w:name w:val="annotation subject"/>
    <w:basedOn w:val="CommentText"/>
    <w:next w:val="CommentText"/>
    <w:link w:val="CommentSubjectChar"/>
    <w:uiPriority w:val="99"/>
    <w:semiHidden/>
    <w:unhideWhenUsed/>
    <w:rsid w:val="001330AB"/>
    <w:rPr>
      <w:b/>
      <w:bCs/>
    </w:rPr>
  </w:style>
  <w:style w:type="character" w:styleId="CommentSubjectChar" w:customStyle="1">
    <w:name w:val="Comment Subject Char"/>
    <w:basedOn w:val="CommentTextChar"/>
    <w:link w:val="CommentSubject"/>
    <w:uiPriority w:val="99"/>
    <w:semiHidden/>
    <w:rsid w:val="001330AB"/>
    <w:rPr>
      <w:b/>
      <w:bCs/>
      <w:sz w:val="20"/>
      <w:szCs w:val="20"/>
      <w:lang w:val="pl-PL"/>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157BD2"/>
    <w:rPr>
      <w:color w:val="0563C1" w:themeColor="hyperlink"/>
      <w:u w:val="single"/>
    </w:rPr>
  </w:style>
  <w:style w:type="character" w:styleId="Heading1Char" w:customStyle="1">
    <w:name w:val="Heading 1 Char"/>
    <w:basedOn w:val="DefaultParagraphFont"/>
    <w:link w:val="Heading1"/>
    <w:uiPriority w:val="9"/>
    <w:rsid w:val="00227172"/>
    <w:rPr>
      <w:rFonts w:asciiTheme="majorHAnsi" w:hAnsiTheme="majorHAnsi" w:eastAsiaTheme="majorEastAsia" w:cstheme="majorBidi"/>
      <w:color w:val="2F5496" w:themeColor="accent1" w:themeShade="BF"/>
      <w:sz w:val="32"/>
      <w:szCs w:val="32"/>
      <w:lang w:val="pl-PL"/>
    </w:rPr>
  </w:style>
  <w:style w:type="paragraph" w:styleId="ListBullet">
    <w:name w:val="List Bullet"/>
    <w:basedOn w:val="Normal"/>
    <w:uiPriority w:val="99"/>
    <w:semiHidden/>
    <w:unhideWhenUsed/>
    <w:rsid w:val="00227172"/>
    <w:pPr>
      <w:numPr>
        <w:numId w:val="13"/>
      </w:numPr>
      <w:contextualSpacing/>
    </w:pPr>
  </w:style>
  <w:style w:type="character" w:styleId="FollowedHyperlink">
    <w:name w:val="FollowedHyperlink"/>
    <w:basedOn w:val="DefaultParagraphFont"/>
    <w:uiPriority w:val="99"/>
    <w:semiHidden/>
    <w:unhideWhenUsed/>
    <w:rsid w:val="0015670B"/>
    <w:rPr>
      <w:color w:val="954F72" w:themeColor="followedHyperlink"/>
      <w:u w:val="single"/>
    </w:rPr>
  </w:style>
  <w:style w:type="paragraph" w:styleId="Header">
    <w:name w:val="header"/>
    <w:basedOn w:val="Normal"/>
    <w:link w:val="HeaderChar"/>
    <w:uiPriority w:val="99"/>
    <w:unhideWhenUsed/>
    <w:rsid w:val="00733A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3A12"/>
    <w:rPr>
      <w:lang w:val="pl-PL"/>
    </w:rPr>
  </w:style>
  <w:style w:type="paragraph" w:styleId="Footer">
    <w:name w:val="footer"/>
    <w:basedOn w:val="Normal"/>
    <w:link w:val="FooterChar"/>
    <w:uiPriority w:val="99"/>
    <w:unhideWhenUsed/>
    <w:rsid w:val="00733A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3A12"/>
    <w:rPr>
      <w:lang w:val="pl-PL"/>
    </w:rPr>
  </w:style>
  <w:style w:type="character" w:styleId="UnresolvedMention">
    <w:name w:val="Unresolved Mention"/>
    <w:basedOn w:val="DefaultParagraphFont"/>
    <w:uiPriority w:val="99"/>
    <w:semiHidden/>
    <w:unhideWhenUsed/>
    <w:rsid w:val="00077565"/>
    <w:rPr>
      <w:color w:val="605E5C"/>
      <w:shd w:val="clear" w:color="auto" w:fill="E1DFDD"/>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59350611-BF15-4817-81FD-30C0F5ED84E5}">
    <t:Anchor>
      <t:Comment id="446638685"/>
    </t:Anchor>
    <t:History>
      <t:Event id="{117746A9-C6F0-4407-9720-A8EFE9BDD056}" time="2022-09-23T15:01:01.154Z">
        <t:Attribution userId="S::massimo.cotrozzi@neurodiversityinbusiness.org::ac690616-aca1-4591-96de-f4158817dfdf" userProvider="AD" userName="Massimo Cotrozzi"/>
        <t:Anchor>
          <t:Comment id="446638685"/>
        </t:Anchor>
        <t:Create/>
      </t:Event>
      <t:Event id="{F2BA7D3E-9A38-4104-8217-BDD6A51FC47D}" time="2022-09-23T15:01:01.154Z">
        <t:Attribution userId="S::massimo.cotrozzi@neurodiversityinbusiness.org::ac690616-aca1-4591-96de-f4158817dfdf" userProvider="AD" userName="Massimo Cotrozzi"/>
        <t:Anchor>
          <t:Comment id="446638685"/>
        </t:Anchor>
        <t:Assign userId="S::ceo@neurodiversityinbusiness.org::3a26c79e-08d9-4876-9361-70e41924b244" userProvider="AD" userName="Neurodiversity in Business - CEO"/>
      </t:Event>
      <t:Event id="{1BF5E178-52DA-46AD-AF1E-1CDDC5632F82}" time="2022-09-23T15:01:01.154Z">
        <t:Attribution userId="S::massimo.cotrozzi@neurodiversityinbusiness.org::ac690616-aca1-4591-96de-f4158817dfdf" userProvider="AD" userName="Massimo Cotrozzi"/>
        <t:Anchor>
          <t:Comment id="446638685"/>
        </t:Anchor>
        <t:SetTitle title="@Neurodiversity in Business - CEO I've done some changes to this one. take a look and tell me if it's ok to finalis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2167">
      <w:bodyDiv w:val="1"/>
      <w:marLeft w:val="0"/>
      <w:marRight w:val="0"/>
      <w:marTop w:val="0"/>
      <w:marBottom w:val="0"/>
      <w:divBdr>
        <w:top w:val="none" w:sz="0" w:space="0" w:color="auto"/>
        <w:left w:val="none" w:sz="0" w:space="0" w:color="auto"/>
        <w:bottom w:val="none" w:sz="0" w:space="0" w:color="auto"/>
        <w:right w:val="none" w:sz="0" w:space="0" w:color="auto"/>
      </w:divBdr>
    </w:div>
    <w:div w:id="14986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people" Target="people.xml" Id="R9674bf850f4c409d" /><Relationship Type="http://schemas.microsoft.com/office/2011/relationships/commentsExtended" Target="commentsExtended.xml" Id="R8530d89642a8469a" /><Relationship Type="http://schemas.microsoft.com/office/2016/09/relationships/commentsIds" Target="commentsIds.xml" Id="Rf00d31d7ca6f4c68" /><Relationship Type="http://schemas.microsoft.com/office/2019/05/relationships/documenttasks" Target="tasks.xml" Id="Re14585c696f948df" /><Relationship Type="http://schemas.openxmlformats.org/officeDocument/2006/relationships/hyperlink" Target="https://neurodiversityinbusiness.org/" TargetMode="External" Id="R27f69e9330544ae1"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2275E65EB4844B3EEAF59BFAA5F78" ma:contentTypeVersion="16" ma:contentTypeDescription="Create a new document." ma:contentTypeScope="" ma:versionID="3dd89be4d4ff09afb478f8aaa3e3a29e">
  <xsd:schema xmlns:xsd="http://www.w3.org/2001/XMLSchema" xmlns:xs="http://www.w3.org/2001/XMLSchema" xmlns:p="http://schemas.microsoft.com/office/2006/metadata/properties" xmlns:ns2="2e82e804-1ec7-4801-8b29-01f0d635323a" xmlns:ns3="f1beab96-1900-49ac-81e5-4efa0e60d723" targetNamespace="http://schemas.microsoft.com/office/2006/metadata/properties" ma:root="true" ma:fieldsID="e4e035460f48d8523ad0699c12fbc42d" ns2:_="" ns3:_="">
    <xsd:import namespace="2e82e804-1ec7-4801-8b29-01f0d635323a"/>
    <xsd:import namespace="f1beab96-1900-49ac-81e5-4efa0e60d7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2e804-1ec7-4801-8b29-01f0d6353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c43d3c-812b-4a59-ae6b-bcf325e6f1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beab96-1900-49ac-81e5-4efa0e60d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d16cb9-a368-4e13-b1d5-a49b512b123a}" ma:internalName="TaxCatchAll" ma:showField="CatchAllData" ma:web="f1beab96-1900-49ac-81e5-4efa0e60d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beab96-1900-49ac-81e5-4efa0e60d723" xsi:nil="true"/>
    <lcf76f155ced4ddcb4097134ff3c332f xmlns="2e82e804-1ec7-4801-8b29-01f0d63532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C4A5B5-7E31-49C1-B4B6-BB1B3B7457D1}"/>
</file>

<file path=customXml/itemProps2.xml><?xml version="1.0" encoding="utf-8"?>
<ds:datastoreItem xmlns:ds="http://schemas.openxmlformats.org/officeDocument/2006/customXml" ds:itemID="{E4E12210-A630-4D3B-9A80-B14AB8E0FEBB}">
  <ds:schemaRefs>
    <ds:schemaRef ds:uri="http://schemas.microsoft.com/sharepoint/v3/contenttype/forms"/>
  </ds:schemaRefs>
</ds:datastoreItem>
</file>

<file path=customXml/itemProps3.xml><?xml version="1.0" encoding="utf-8"?>
<ds:datastoreItem xmlns:ds="http://schemas.openxmlformats.org/officeDocument/2006/customXml" ds:itemID="{82500BB9-5EC1-4FB2-86DE-458AC733604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Bohdanowicz, Antoni Jozef James</dc:creator>
  <cp:keywords/>
  <dc:description/>
  <cp:lastModifiedBy>Massimo Cotrozzi</cp:lastModifiedBy>
  <cp:revision>14</cp:revision>
  <cp:lastPrinted>2022-03-04T12:37:00Z</cp:lastPrinted>
  <dcterms:created xsi:type="dcterms:W3CDTF">2022-03-04T12:37:00Z</dcterms:created>
  <dcterms:modified xsi:type="dcterms:W3CDTF">2022-11-08T11:48:19Z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etDate">
    <vt:lpwstr>2021-09-27T16:55:01Z</vt:lpwstr>
  </property>
  <property fmtid="{D5CDD505-2E9C-101B-9397-08002B2CF9AE}" pid="4" name="MSIP_Label_569bf4a9-87bd-4dbf-a36c-1db5158e5def_Method">
    <vt:lpwstr>Privileged</vt:lpwstr>
  </property>
  <property fmtid="{D5CDD505-2E9C-101B-9397-08002B2CF9AE}" pid="5" name="MSIP_Label_569bf4a9-87bd-4dbf-a36c-1db5158e5def_Name">
    <vt:lpwstr>569bf4a9-87bd-4dbf-a36c-1db5158e5def</vt:lpwstr>
  </property>
  <property fmtid="{D5CDD505-2E9C-101B-9397-08002B2CF9AE}" pid="6" name="MSIP_Label_569bf4a9-87bd-4dbf-a36c-1db5158e5def_SiteId">
    <vt:lpwstr>ea80952e-a476-42d4-aaf4-5457852b0f7e</vt:lpwstr>
  </property>
  <property fmtid="{D5CDD505-2E9C-101B-9397-08002B2CF9AE}" pid="7" name="MSIP_Label_569bf4a9-87bd-4dbf-a36c-1db5158e5def_ActionId">
    <vt:lpwstr>20a60e70-5b75-4974-848f-91b0e8bab8dd</vt:lpwstr>
  </property>
  <property fmtid="{D5CDD505-2E9C-101B-9397-08002B2CF9AE}" pid="8" name="MSIP_Label_569bf4a9-87bd-4dbf-a36c-1db5158e5def_ContentBits">
    <vt:lpwstr>0</vt:lpwstr>
  </property>
  <property fmtid="{D5CDD505-2E9C-101B-9397-08002B2CF9AE}" pid="9" name="ContentTypeId">
    <vt:lpwstr>0x010100F2D2275E65EB4844B3EEAF59BFAA5F78</vt:lpwstr>
  </property>
  <property fmtid="{D5CDD505-2E9C-101B-9397-08002B2CF9AE}" pid="10" name="Order">
    <vt:r8>47200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MediaServiceImageTags">
    <vt:lpwstr/>
  </property>
</Properties>
</file>